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A993" w14:textId="7CAC22E9" w:rsidR="001E29F9" w:rsidRPr="005529E3" w:rsidRDefault="001C6A77" w:rsidP="005529E3">
      <w:pPr>
        <w:snapToGrid w:val="0"/>
        <w:spacing w:line="360" w:lineRule="auto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bookmarkStart w:id="0" w:name="_GoBack"/>
      <w:bookmarkEnd w:id="0"/>
      <w:r w:rsidRPr="005529E3">
        <w:rPr>
          <w:rFonts w:asciiTheme="majorEastAsia" w:eastAsiaTheme="majorEastAsia" w:hAnsiTheme="majorEastAsia" w:hint="eastAsia"/>
          <w:color w:val="FF0000"/>
          <w:sz w:val="24"/>
          <w:szCs w:val="24"/>
        </w:rPr>
        <w:t>※在宅サービスを利用開始する方</w:t>
      </w:r>
      <w:r w:rsidR="001E29F9" w:rsidRPr="005529E3">
        <w:rPr>
          <w:rFonts w:asciiTheme="majorEastAsia" w:eastAsiaTheme="majorEastAsia" w:hAnsiTheme="majorEastAsia" w:hint="eastAsia"/>
          <w:color w:val="FF0000"/>
          <w:sz w:val="24"/>
          <w:szCs w:val="24"/>
        </w:rPr>
        <w:t>がいた場合、</w:t>
      </w:r>
      <w:r w:rsidR="005529E3" w:rsidRPr="005529E3">
        <w:rPr>
          <w:rFonts w:asciiTheme="majorEastAsia" w:eastAsiaTheme="majorEastAsia" w:hAnsiTheme="majorEastAsia" w:hint="eastAsia"/>
          <w:color w:val="FF0000"/>
          <w:sz w:val="24"/>
          <w:szCs w:val="24"/>
        </w:rPr>
        <w:t>サービス提供前に市に</w:t>
      </w:r>
      <w:r w:rsidR="001E29F9" w:rsidRPr="005529E3">
        <w:rPr>
          <w:rFonts w:asciiTheme="majorEastAsia" w:eastAsiaTheme="majorEastAsia" w:hAnsiTheme="majorEastAsia" w:hint="eastAsia"/>
          <w:color w:val="FF0000"/>
          <w:sz w:val="24"/>
          <w:szCs w:val="24"/>
        </w:rPr>
        <w:t>提出</w:t>
      </w:r>
      <w:r w:rsidR="005529E3" w:rsidRPr="005529E3">
        <w:rPr>
          <w:rFonts w:asciiTheme="majorEastAsia" w:eastAsiaTheme="majorEastAsia" w:hAnsiTheme="majorEastAsia" w:hint="eastAsia"/>
          <w:color w:val="FF0000"/>
          <w:sz w:val="24"/>
          <w:szCs w:val="24"/>
        </w:rPr>
        <w:t>して</w:t>
      </w:r>
      <w:r w:rsidR="001E29F9" w:rsidRPr="005529E3">
        <w:rPr>
          <w:rFonts w:asciiTheme="majorEastAsia" w:eastAsiaTheme="majorEastAsia" w:hAnsiTheme="majorEastAsia" w:hint="eastAsia"/>
          <w:color w:val="FF0000"/>
          <w:sz w:val="24"/>
          <w:szCs w:val="24"/>
        </w:rPr>
        <w:t>下さい。</w:t>
      </w:r>
    </w:p>
    <w:p w14:paraId="69D7F961" w14:textId="2062C5D6" w:rsidR="00124350" w:rsidRPr="006A449C" w:rsidRDefault="00124350" w:rsidP="005529E3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449C">
        <w:rPr>
          <w:rFonts w:asciiTheme="majorEastAsia" w:eastAsiaTheme="majorEastAsia" w:hAnsiTheme="majorEastAsia" w:hint="eastAsia"/>
          <w:b/>
          <w:sz w:val="28"/>
          <w:szCs w:val="28"/>
        </w:rPr>
        <w:t>習志野</w:t>
      </w:r>
      <w:r w:rsidR="002A0D7D" w:rsidRPr="006A449C">
        <w:rPr>
          <w:rFonts w:asciiTheme="majorEastAsia" w:eastAsiaTheme="majorEastAsia" w:hAnsiTheme="majorEastAsia" w:hint="eastAsia"/>
          <w:b/>
          <w:sz w:val="28"/>
          <w:szCs w:val="28"/>
        </w:rPr>
        <w:t>市</w:t>
      </w:r>
      <w:r w:rsidR="004A3175" w:rsidRPr="006A449C">
        <w:rPr>
          <w:rFonts w:asciiTheme="majorEastAsia" w:eastAsiaTheme="majorEastAsia" w:hAnsiTheme="majorEastAsia" w:hint="eastAsia"/>
          <w:b/>
          <w:sz w:val="28"/>
          <w:szCs w:val="28"/>
        </w:rPr>
        <w:t>在宅サービス</w:t>
      </w:r>
      <w:r w:rsidR="000803AC" w:rsidRPr="006A449C">
        <w:rPr>
          <w:rFonts w:asciiTheme="majorEastAsia" w:eastAsiaTheme="majorEastAsia" w:hAnsiTheme="majorEastAsia" w:hint="eastAsia"/>
          <w:b/>
          <w:sz w:val="28"/>
          <w:szCs w:val="28"/>
        </w:rPr>
        <w:t>提供</w:t>
      </w:r>
      <w:r w:rsidR="00E314BB">
        <w:rPr>
          <w:rFonts w:asciiTheme="majorEastAsia" w:eastAsiaTheme="majorEastAsia" w:hAnsiTheme="majorEastAsia" w:hint="eastAsia"/>
          <w:b/>
          <w:sz w:val="28"/>
          <w:szCs w:val="28"/>
        </w:rPr>
        <w:t>届出書</w:t>
      </w:r>
      <w:r w:rsidR="00721743">
        <w:rPr>
          <w:rFonts w:asciiTheme="majorEastAsia" w:eastAsiaTheme="majorEastAsia" w:hAnsiTheme="majorEastAsia" w:hint="eastAsia"/>
          <w:b/>
          <w:sz w:val="28"/>
          <w:szCs w:val="28"/>
        </w:rPr>
        <w:t>①</w:t>
      </w:r>
    </w:p>
    <w:p w14:paraId="1D86E617" w14:textId="77777777" w:rsidR="004A3175" w:rsidRPr="006A449C" w:rsidRDefault="00124350" w:rsidP="00124350">
      <w:pPr>
        <w:snapToGrid w:val="0"/>
        <w:jc w:val="center"/>
        <w:rPr>
          <w:rFonts w:asciiTheme="majorEastAsia" w:eastAsiaTheme="majorEastAsia" w:hAnsiTheme="majorEastAsia"/>
          <w:szCs w:val="21"/>
        </w:rPr>
      </w:pPr>
      <w:r w:rsidRPr="006A449C">
        <w:rPr>
          <w:rFonts w:asciiTheme="majorEastAsia" w:eastAsiaTheme="majorEastAsia" w:hAnsiTheme="majorEastAsia" w:hint="eastAsia"/>
          <w:szCs w:val="21"/>
        </w:rPr>
        <w:t>(</w:t>
      </w:r>
      <w:r w:rsidR="004A3175" w:rsidRPr="006A449C">
        <w:rPr>
          <w:rFonts w:asciiTheme="majorEastAsia" w:eastAsiaTheme="majorEastAsia" w:hAnsiTheme="majorEastAsia" w:hint="eastAsia"/>
          <w:szCs w:val="21"/>
        </w:rPr>
        <w:t>就労移行支援・就労継続支援</w:t>
      </w:r>
      <w:r w:rsidR="004D3ADC" w:rsidRPr="006A449C">
        <w:rPr>
          <w:rFonts w:asciiTheme="majorEastAsia" w:eastAsiaTheme="majorEastAsia" w:hAnsiTheme="majorEastAsia" w:hint="eastAsia"/>
          <w:szCs w:val="21"/>
        </w:rPr>
        <w:t>Ａ型・Ｂ型</w:t>
      </w:r>
      <w:r w:rsidRPr="006A449C">
        <w:rPr>
          <w:rFonts w:asciiTheme="majorEastAsia" w:eastAsiaTheme="majorEastAsia" w:hAnsiTheme="majorEastAsia" w:hint="eastAsia"/>
          <w:szCs w:val="21"/>
        </w:rPr>
        <w:t>)</w:t>
      </w:r>
    </w:p>
    <w:p w14:paraId="3A965222" w14:textId="77777777" w:rsidR="004A3175" w:rsidRPr="006A449C" w:rsidRDefault="004A3175" w:rsidP="00B0728C">
      <w:pPr>
        <w:ind w:firstLineChars="2100" w:firstLine="4410"/>
        <w:jc w:val="left"/>
        <w:rPr>
          <w:rFonts w:asciiTheme="majorEastAsia" w:eastAsiaTheme="majorEastAsia" w:hAnsiTheme="majorEastAsia"/>
        </w:rPr>
      </w:pPr>
      <w:r w:rsidRPr="006A449C">
        <w:rPr>
          <w:rFonts w:asciiTheme="majorEastAsia" w:eastAsiaTheme="majorEastAsia" w:hAnsiTheme="majorEastAsia" w:hint="eastAsia"/>
        </w:rPr>
        <w:t>計画書作成日：</w:t>
      </w:r>
      <w:r w:rsidR="008B4438" w:rsidRPr="006A449C">
        <w:rPr>
          <w:rFonts w:asciiTheme="majorEastAsia" w:eastAsiaTheme="majorEastAsia" w:hAnsiTheme="majorEastAsia" w:hint="eastAsia"/>
        </w:rPr>
        <w:t xml:space="preserve">　</w:t>
      </w:r>
      <w:r w:rsidRPr="006A449C">
        <w:rPr>
          <w:rFonts w:asciiTheme="majorEastAsia" w:eastAsiaTheme="majorEastAsia" w:hAnsiTheme="majorEastAsia" w:hint="eastAsia"/>
        </w:rPr>
        <w:t xml:space="preserve">　　　年　　　</w:t>
      </w:r>
      <w:r w:rsidR="00B0728C" w:rsidRPr="006A449C">
        <w:rPr>
          <w:rFonts w:asciiTheme="majorEastAsia" w:eastAsiaTheme="majorEastAsia" w:hAnsiTheme="majorEastAsia" w:hint="eastAsia"/>
        </w:rPr>
        <w:t xml:space="preserve">　</w:t>
      </w:r>
      <w:r w:rsidRPr="006A449C">
        <w:rPr>
          <w:rFonts w:asciiTheme="majorEastAsia" w:eastAsiaTheme="majorEastAsia" w:hAnsiTheme="majorEastAsia" w:hint="eastAsia"/>
        </w:rPr>
        <w:t xml:space="preserve">月　</w:t>
      </w:r>
      <w:r w:rsidR="00B0728C" w:rsidRPr="006A449C">
        <w:rPr>
          <w:rFonts w:asciiTheme="majorEastAsia" w:eastAsiaTheme="majorEastAsia" w:hAnsiTheme="majorEastAsia" w:hint="eastAsia"/>
        </w:rPr>
        <w:t xml:space="preserve">　</w:t>
      </w:r>
      <w:r w:rsidRPr="006A449C">
        <w:rPr>
          <w:rFonts w:asciiTheme="majorEastAsia" w:eastAsiaTheme="majorEastAsia" w:hAnsiTheme="majorEastAsia" w:hint="eastAsia"/>
        </w:rPr>
        <w:t xml:space="preserve">　　日</w:t>
      </w:r>
    </w:p>
    <w:p w14:paraId="33D9A9E9" w14:textId="77777777" w:rsidR="00A1546E" w:rsidRPr="006A449C" w:rsidRDefault="00A1546E" w:rsidP="00B0728C">
      <w:pPr>
        <w:ind w:right="105" w:firstLineChars="2100" w:firstLine="4410"/>
        <w:jc w:val="left"/>
        <w:rPr>
          <w:rFonts w:asciiTheme="majorEastAsia" w:eastAsiaTheme="majorEastAsia" w:hAnsiTheme="majorEastAsia"/>
        </w:rPr>
      </w:pPr>
      <w:r w:rsidRPr="006A449C">
        <w:rPr>
          <w:rFonts w:asciiTheme="majorEastAsia" w:eastAsiaTheme="majorEastAsia" w:hAnsiTheme="majorEastAsia" w:hint="eastAsia"/>
        </w:rPr>
        <w:t>計画書作成者：</w:t>
      </w:r>
      <w:r w:rsidR="008B4438" w:rsidRPr="006A449C">
        <w:rPr>
          <w:rFonts w:asciiTheme="majorEastAsia" w:eastAsiaTheme="majorEastAsia" w:hAnsiTheme="majorEastAsia" w:hint="eastAsia"/>
        </w:rPr>
        <w:t>（職名）</w:t>
      </w:r>
      <w:r w:rsidR="00B0728C" w:rsidRPr="006A449C">
        <w:rPr>
          <w:rFonts w:asciiTheme="majorEastAsia" w:eastAsiaTheme="majorEastAsia" w:hAnsiTheme="majorEastAsia" w:hint="eastAsia"/>
        </w:rPr>
        <w:t xml:space="preserve">　　　</w:t>
      </w:r>
      <w:r w:rsidRPr="006A449C">
        <w:rPr>
          <w:rFonts w:asciiTheme="majorEastAsia" w:eastAsiaTheme="majorEastAsia" w:hAnsiTheme="majorEastAsia" w:hint="eastAsia"/>
        </w:rPr>
        <w:t xml:space="preserve">　</w:t>
      </w:r>
      <w:r w:rsidR="008B4438" w:rsidRPr="006A449C">
        <w:rPr>
          <w:rFonts w:asciiTheme="majorEastAsia" w:eastAsiaTheme="majorEastAsia" w:hAnsiTheme="majorEastAsia" w:hint="eastAsia"/>
        </w:rPr>
        <w:t>（氏名）</w:t>
      </w:r>
      <w:r w:rsidRPr="006A449C">
        <w:rPr>
          <w:rFonts w:asciiTheme="majorEastAsia" w:eastAsiaTheme="majorEastAsia" w:hAnsiTheme="majorEastAsia" w:hint="eastAsia"/>
        </w:rPr>
        <w:t xml:space="preserve">　　　　　　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93"/>
        <w:gridCol w:w="1417"/>
        <w:gridCol w:w="840"/>
        <w:gridCol w:w="1428"/>
        <w:gridCol w:w="4111"/>
      </w:tblGrid>
      <w:tr w:rsidR="004A3175" w:rsidRPr="006A449C" w14:paraId="1CF96533" w14:textId="77777777" w:rsidTr="00600BF0">
        <w:trPr>
          <w:trHeight w:val="624"/>
        </w:trPr>
        <w:tc>
          <w:tcPr>
            <w:tcW w:w="2093" w:type="dxa"/>
            <w:vAlign w:val="center"/>
          </w:tcPr>
          <w:p w14:paraId="40581507" w14:textId="77777777" w:rsidR="004A3175" w:rsidRPr="006A449C" w:rsidRDefault="004A3175" w:rsidP="004A3175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利用者受給者番号</w:t>
            </w:r>
          </w:p>
        </w:tc>
        <w:tc>
          <w:tcPr>
            <w:tcW w:w="2257" w:type="dxa"/>
            <w:gridSpan w:val="2"/>
            <w:vAlign w:val="center"/>
          </w:tcPr>
          <w:p w14:paraId="0E2B8F07" w14:textId="77777777" w:rsidR="004A3175" w:rsidRPr="006A449C" w:rsidRDefault="004A3175" w:rsidP="004A31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  <w:vAlign w:val="center"/>
          </w:tcPr>
          <w:p w14:paraId="381ABF15" w14:textId="77777777" w:rsidR="004A3175" w:rsidRPr="006A449C" w:rsidRDefault="004A3175" w:rsidP="004A3175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利用者氏名</w:t>
            </w:r>
          </w:p>
        </w:tc>
        <w:tc>
          <w:tcPr>
            <w:tcW w:w="4111" w:type="dxa"/>
            <w:vAlign w:val="center"/>
          </w:tcPr>
          <w:p w14:paraId="752163AA" w14:textId="77777777" w:rsidR="004A3175" w:rsidRPr="006A449C" w:rsidRDefault="004A3175" w:rsidP="004A3175">
            <w:pPr>
              <w:rPr>
                <w:rFonts w:asciiTheme="majorEastAsia" w:eastAsiaTheme="majorEastAsia" w:hAnsiTheme="majorEastAsia"/>
              </w:rPr>
            </w:pPr>
          </w:p>
        </w:tc>
      </w:tr>
      <w:tr w:rsidR="004A3175" w:rsidRPr="006A449C" w14:paraId="40CE445A" w14:textId="77777777" w:rsidTr="00600BF0">
        <w:trPr>
          <w:trHeight w:val="624"/>
        </w:trPr>
        <w:tc>
          <w:tcPr>
            <w:tcW w:w="2093" w:type="dxa"/>
            <w:vAlign w:val="center"/>
          </w:tcPr>
          <w:p w14:paraId="26AC137F" w14:textId="77777777" w:rsidR="004A3175" w:rsidRPr="006A449C" w:rsidRDefault="004A3175" w:rsidP="004A3175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利用サービス</w:t>
            </w:r>
          </w:p>
        </w:tc>
        <w:tc>
          <w:tcPr>
            <w:tcW w:w="7796" w:type="dxa"/>
            <w:gridSpan w:val="4"/>
            <w:vAlign w:val="center"/>
          </w:tcPr>
          <w:p w14:paraId="3274AAEE" w14:textId="77777777" w:rsidR="00124350" w:rsidRPr="006A449C" w:rsidRDefault="004A3175" w:rsidP="00A07A85">
            <w:pPr>
              <w:ind w:firstLineChars="13" w:firstLine="27"/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就労移行支援　・　就労継続支援A型　・　就労継続支援B型</w:t>
            </w:r>
          </w:p>
        </w:tc>
      </w:tr>
      <w:tr w:rsidR="004A3175" w:rsidRPr="006A449C" w14:paraId="52E6CACC" w14:textId="77777777" w:rsidTr="004D3ADC">
        <w:trPr>
          <w:trHeight w:val="553"/>
        </w:trPr>
        <w:tc>
          <w:tcPr>
            <w:tcW w:w="2093" w:type="dxa"/>
            <w:vAlign w:val="center"/>
          </w:tcPr>
          <w:p w14:paraId="44210D02" w14:textId="77777777" w:rsidR="004A3175" w:rsidRPr="006A449C" w:rsidRDefault="004A3175" w:rsidP="004A3175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サービス提供</w:t>
            </w:r>
          </w:p>
          <w:p w14:paraId="42FCD72C" w14:textId="77777777" w:rsidR="004A3175" w:rsidRPr="006A449C" w:rsidRDefault="004A3175" w:rsidP="004A3175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事業所情報</w:t>
            </w:r>
          </w:p>
        </w:tc>
        <w:tc>
          <w:tcPr>
            <w:tcW w:w="7796" w:type="dxa"/>
            <w:gridSpan w:val="4"/>
            <w:vAlign w:val="center"/>
          </w:tcPr>
          <w:p w14:paraId="78D79DD4" w14:textId="77777777" w:rsidR="004A3175" w:rsidRPr="006A449C" w:rsidRDefault="004A3175" w:rsidP="00BC064A">
            <w:pPr>
              <w:ind w:firstLineChars="13" w:firstLine="27"/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事業所名：</w:t>
            </w:r>
          </w:p>
          <w:p w14:paraId="02CECEF9" w14:textId="77777777" w:rsidR="004A3175" w:rsidRPr="006A449C" w:rsidRDefault="00A1546E" w:rsidP="00A1546E">
            <w:pPr>
              <w:ind w:firstLineChars="13" w:firstLine="27"/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 xml:space="preserve">事業所番号：　　　　　　　　　　　</w:t>
            </w:r>
            <w:r w:rsidR="004A3175" w:rsidRPr="006A449C">
              <w:rPr>
                <w:rFonts w:asciiTheme="majorEastAsia" w:eastAsiaTheme="majorEastAsia" w:hAnsiTheme="majorEastAsia" w:hint="eastAsia"/>
              </w:rPr>
              <w:t xml:space="preserve">電話番号：　　　　　　　　　　　　　</w:t>
            </w:r>
          </w:p>
        </w:tc>
      </w:tr>
      <w:tr w:rsidR="00600BF0" w:rsidRPr="006A449C" w14:paraId="0C2A64C2" w14:textId="77777777" w:rsidTr="00600BF0">
        <w:trPr>
          <w:trHeight w:val="624"/>
        </w:trPr>
        <w:tc>
          <w:tcPr>
            <w:tcW w:w="3510" w:type="dxa"/>
            <w:gridSpan w:val="2"/>
            <w:vAlign w:val="center"/>
          </w:tcPr>
          <w:p w14:paraId="7AFED19E" w14:textId="0BD47A52" w:rsidR="00600BF0" w:rsidRPr="006A449C" w:rsidRDefault="00600BF0" w:rsidP="00600BF0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在宅サービスを提供する曜日</w:t>
            </w:r>
            <w:r w:rsidR="000A1018">
              <w:rPr>
                <w:rFonts w:asciiTheme="majorEastAsia" w:eastAsiaTheme="majorEastAsia" w:hAnsiTheme="majorEastAsia" w:hint="eastAsia"/>
              </w:rPr>
              <w:t>・日時</w:t>
            </w:r>
          </w:p>
        </w:tc>
        <w:tc>
          <w:tcPr>
            <w:tcW w:w="6379" w:type="dxa"/>
            <w:gridSpan w:val="3"/>
            <w:vAlign w:val="center"/>
          </w:tcPr>
          <w:p w14:paraId="1CBCA59E" w14:textId="45AD95E2" w:rsidR="00600BF0" w:rsidRPr="006A449C" w:rsidRDefault="00600BF0" w:rsidP="004A3175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月・火・水・木・金・土・日</w:t>
            </w:r>
            <w:r w:rsidR="000A1018">
              <w:rPr>
                <w:rFonts w:asciiTheme="majorEastAsia" w:eastAsiaTheme="majorEastAsia" w:hAnsiTheme="majorEastAsia" w:hint="eastAsia"/>
              </w:rPr>
              <w:t>、　　年　月　日から開始</w:t>
            </w:r>
          </w:p>
        </w:tc>
      </w:tr>
      <w:tr w:rsidR="00F36D82" w:rsidRPr="006A449C" w14:paraId="46ABE09E" w14:textId="77777777" w:rsidTr="009E6CB5">
        <w:trPr>
          <w:trHeight w:val="422"/>
        </w:trPr>
        <w:tc>
          <w:tcPr>
            <w:tcW w:w="9889" w:type="dxa"/>
            <w:gridSpan w:val="5"/>
            <w:tcBorders>
              <w:top w:val="nil"/>
              <w:left w:val="nil"/>
            </w:tcBorders>
            <w:vAlign w:val="center"/>
          </w:tcPr>
          <w:p w14:paraId="5C12574C" w14:textId="77777777" w:rsidR="00F36D82" w:rsidRPr="006A449C" w:rsidRDefault="00F36D82" w:rsidP="00BC06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D3ADC" w:rsidRPr="00CC15D0" w14:paraId="62567C3F" w14:textId="77777777" w:rsidTr="00600BF0">
        <w:trPr>
          <w:trHeight w:val="558"/>
        </w:trPr>
        <w:tc>
          <w:tcPr>
            <w:tcW w:w="9889" w:type="dxa"/>
            <w:gridSpan w:val="5"/>
            <w:vAlign w:val="center"/>
          </w:tcPr>
          <w:p w14:paraId="4AD4D75A" w14:textId="329FF192" w:rsidR="004D3ADC" w:rsidRPr="006A449C" w:rsidRDefault="004D3ADC" w:rsidP="00BC064A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  <w:b/>
              </w:rPr>
              <w:t>在宅</w:t>
            </w:r>
            <w:r w:rsidR="00AD5EAC">
              <w:rPr>
                <w:rFonts w:asciiTheme="majorEastAsia" w:eastAsiaTheme="majorEastAsia" w:hAnsiTheme="majorEastAsia" w:hint="eastAsia"/>
                <w:b/>
              </w:rPr>
              <w:t>サービス利用</w:t>
            </w:r>
            <w:r w:rsidRPr="006A449C">
              <w:rPr>
                <w:rFonts w:asciiTheme="majorEastAsia" w:eastAsiaTheme="majorEastAsia" w:hAnsiTheme="majorEastAsia" w:hint="eastAsia"/>
                <w:b/>
              </w:rPr>
              <w:t>提供要件チェック</w:t>
            </w:r>
            <w:r w:rsidR="00CC15D0">
              <w:rPr>
                <w:rFonts w:asciiTheme="majorEastAsia" w:eastAsiaTheme="majorEastAsia" w:hAnsiTheme="majorEastAsia" w:hint="eastAsia"/>
                <w:b/>
              </w:rPr>
              <w:t>表</w:t>
            </w:r>
            <w:r w:rsidRPr="006A449C">
              <w:rPr>
                <w:rFonts w:asciiTheme="majorEastAsia" w:eastAsiaTheme="majorEastAsia" w:hAnsiTheme="majorEastAsia" w:hint="eastAsia"/>
                <w:b/>
              </w:rPr>
              <w:t xml:space="preserve">　（すべて満たす必要があります）</w:t>
            </w:r>
          </w:p>
        </w:tc>
      </w:tr>
      <w:tr w:rsidR="004D3ADC" w:rsidRPr="006A449C" w14:paraId="432A9FFF" w14:textId="77777777" w:rsidTr="00AA618C">
        <w:trPr>
          <w:trHeight w:val="4662"/>
        </w:trPr>
        <w:tc>
          <w:tcPr>
            <w:tcW w:w="9889" w:type="dxa"/>
            <w:gridSpan w:val="5"/>
          </w:tcPr>
          <w:p w14:paraId="7BB0EEBD" w14:textId="77777777" w:rsidR="0050257E" w:rsidRDefault="0050257E" w:rsidP="008E30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368057E4" w14:textId="3BCFB75B" w:rsidR="009E6CB5" w:rsidRDefault="00B31451" w:rsidP="008E30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□在宅で実施する訓練内容及び支援内容が運営規程</w:t>
            </w:r>
            <w:r w:rsidR="0050257E">
              <w:rPr>
                <w:rFonts w:asciiTheme="majorEastAsia" w:eastAsiaTheme="majorEastAsia" w:hAnsiTheme="majorEastAsia" w:hint="eastAsia"/>
              </w:rPr>
              <w:t>に明記されている。</w:t>
            </w:r>
          </w:p>
          <w:p w14:paraId="3CD8596B" w14:textId="65FC65FB" w:rsidR="001E29F9" w:rsidRDefault="001E29F9" w:rsidP="008E3004">
            <w:pPr>
              <w:ind w:left="210" w:hangingChars="100" w:hanging="210"/>
              <w:rPr>
                <w:rFonts w:asciiTheme="majorEastAsia" w:eastAsiaTheme="majorEastAsia" w:hAnsiTheme="majorEastAsia"/>
                <w:bCs/>
              </w:rPr>
            </w:pPr>
            <w:r w:rsidRPr="001E29F9">
              <w:rPr>
                <w:rFonts w:asciiTheme="majorEastAsia" w:eastAsiaTheme="majorEastAsia" w:hAnsiTheme="majorEastAsia" w:hint="eastAsia"/>
              </w:rPr>
              <w:t>□</w:t>
            </w:r>
            <w:r w:rsidR="00A83653">
              <w:rPr>
                <w:rFonts w:asciiTheme="majorEastAsia" w:eastAsiaTheme="majorEastAsia" w:hAnsiTheme="majorEastAsia" w:hint="eastAsia"/>
              </w:rPr>
              <w:t>在宅サービスを行うことが</w:t>
            </w:r>
            <w:r w:rsidR="002E5742">
              <w:rPr>
                <w:rFonts w:asciiTheme="majorEastAsia" w:eastAsiaTheme="majorEastAsia" w:hAnsiTheme="majorEastAsia" w:hint="eastAsia"/>
                <w:bCs/>
              </w:rPr>
              <w:t>個別支援計画に</w:t>
            </w:r>
            <w:r w:rsidR="00CC13AA">
              <w:rPr>
                <w:rFonts w:asciiTheme="majorEastAsia" w:eastAsiaTheme="majorEastAsia" w:hAnsiTheme="majorEastAsia" w:hint="eastAsia"/>
                <w:bCs/>
              </w:rPr>
              <w:t>明記されてい</w:t>
            </w:r>
            <w:r w:rsidR="00A83653">
              <w:rPr>
                <w:rFonts w:asciiTheme="majorEastAsia" w:eastAsiaTheme="majorEastAsia" w:hAnsiTheme="majorEastAsia" w:hint="eastAsia"/>
                <w:bCs/>
              </w:rPr>
              <w:t>る。</w:t>
            </w:r>
          </w:p>
          <w:p w14:paraId="307837A2" w14:textId="77777777" w:rsidR="000923A8" w:rsidRDefault="00C56B7C" w:rsidP="008E3004">
            <w:pPr>
              <w:ind w:left="210" w:hangingChars="100" w:hanging="210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□相談支援事業所と契約している場合は</w:t>
            </w:r>
            <w:r w:rsidR="000923A8">
              <w:rPr>
                <w:rFonts w:asciiTheme="majorEastAsia" w:eastAsiaTheme="majorEastAsia" w:hAnsiTheme="majorEastAsia" w:hint="eastAsia"/>
                <w:bCs/>
              </w:rPr>
              <w:t>、在宅サービスの実施について相談支援専門員と情報を共有</w:t>
            </w:r>
          </w:p>
          <w:p w14:paraId="0B28B74A" w14:textId="7FF68C7B" w:rsidR="00C56B7C" w:rsidRPr="00C56B7C" w:rsidRDefault="000923A8" w:rsidP="000923A8">
            <w:pPr>
              <w:ind w:leftChars="100" w:left="210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している。</w:t>
            </w:r>
          </w:p>
          <w:p w14:paraId="6AE9083F" w14:textId="77777777" w:rsidR="009E6CB5" w:rsidRPr="00A83653" w:rsidRDefault="009E6CB5" w:rsidP="008E300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34C9709A" w14:textId="4AD2FAEC" w:rsidR="001E29F9" w:rsidRPr="00352129" w:rsidRDefault="001E29F9" w:rsidP="001E29F9">
            <w:pPr>
              <w:rPr>
                <w:rFonts w:asciiTheme="majorEastAsia" w:eastAsiaTheme="majorEastAsia" w:hAnsiTheme="majorEastAsia"/>
                <w:b/>
              </w:rPr>
            </w:pPr>
            <w:r w:rsidRPr="00352129">
              <w:rPr>
                <w:rFonts w:asciiTheme="majorEastAsia" w:eastAsiaTheme="majorEastAsia" w:hAnsiTheme="majorEastAsia" w:hint="eastAsia"/>
                <w:b/>
              </w:rPr>
              <w:t>『「就労移行支援事業、就労継続支援事業（Ａ型、Ｂ型）における留意事項について（平成</w:t>
            </w:r>
            <w:r w:rsidRPr="00352129">
              <w:rPr>
                <w:rFonts w:asciiTheme="majorEastAsia" w:eastAsiaTheme="majorEastAsia" w:hAnsiTheme="majorEastAsia"/>
                <w:b/>
              </w:rPr>
              <w:t xml:space="preserve"> 19 年４月２日障障発第 0402001 号厚生労働省社会・援護局障害</w:t>
            </w:r>
            <w:r w:rsidRPr="00352129">
              <w:rPr>
                <w:rFonts w:asciiTheme="majorEastAsia" w:eastAsiaTheme="majorEastAsia" w:hAnsiTheme="majorEastAsia" w:hint="eastAsia"/>
                <w:b/>
              </w:rPr>
              <w:t>保健福祉部障害福祉課長通知）」２</w:t>
            </w:r>
            <w:r w:rsidRPr="00352129">
              <w:rPr>
                <w:rFonts w:asciiTheme="majorEastAsia" w:eastAsiaTheme="majorEastAsia" w:hAnsiTheme="majorEastAsia"/>
                <w:b/>
              </w:rPr>
              <w:t xml:space="preserve"> 報酬請求に関する事項について（３）在宅に</w:t>
            </w:r>
            <w:r w:rsidRPr="00352129">
              <w:rPr>
                <w:rFonts w:asciiTheme="majorEastAsia" w:eastAsiaTheme="majorEastAsia" w:hAnsiTheme="majorEastAsia" w:hint="eastAsia"/>
                <w:b/>
              </w:rPr>
              <w:t>おいて利用する場合の支援について』</w:t>
            </w:r>
            <w:r w:rsidR="00041B7E" w:rsidRPr="00352129">
              <w:rPr>
                <w:rFonts w:asciiTheme="majorEastAsia" w:eastAsiaTheme="majorEastAsia" w:hAnsiTheme="majorEastAsia" w:hint="eastAsia"/>
                <w:b/>
              </w:rPr>
              <w:t>要旨</w:t>
            </w:r>
          </w:p>
          <w:p w14:paraId="1AF10AC6" w14:textId="77777777" w:rsidR="00BE4465" w:rsidRPr="001E29F9" w:rsidRDefault="00BE4465" w:rsidP="001E29F9">
            <w:pPr>
              <w:rPr>
                <w:rFonts w:asciiTheme="majorEastAsia" w:eastAsiaTheme="majorEastAsia" w:hAnsiTheme="majorEastAsia"/>
              </w:rPr>
            </w:pPr>
          </w:p>
          <w:p w14:paraId="2AE973F3" w14:textId="5452FF84" w:rsidR="004D3ADC" w:rsidRPr="006A449C" w:rsidRDefault="004D3ADC" w:rsidP="004D3ADC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□（ア）</w:t>
            </w:r>
            <w:r w:rsidRPr="006A449C">
              <w:rPr>
                <w:rFonts w:asciiTheme="majorEastAsia" w:eastAsiaTheme="majorEastAsia" w:hAnsiTheme="majorEastAsia"/>
              </w:rPr>
              <w:t>在宅利用者が行う作業活動、訓練等のメニューが確保されていること。</w:t>
            </w:r>
          </w:p>
          <w:p w14:paraId="5911FCCE" w14:textId="77777777" w:rsidR="004D3ADC" w:rsidRPr="006A449C" w:rsidRDefault="004D3ADC" w:rsidP="004D3ADC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□（イ）</w:t>
            </w:r>
            <w:r w:rsidRPr="006A449C">
              <w:rPr>
                <w:rFonts w:asciiTheme="majorEastAsia" w:eastAsiaTheme="majorEastAsia" w:hAnsiTheme="majorEastAsia"/>
              </w:rPr>
              <w:t>１日２回の連絡、助言又は進捗状況の確認、日報作成を行うこと。作業</w:t>
            </w:r>
            <w:r w:rsidRPr="006A449C">
              <w:rPr>
                <w:rFonts w:asciiTheme="majorEastAsia" w:eastAsiaTheme="majorEastAsia" w:hAnsiTheme="majorEastAsia" w:hint="eastAsia"/>
              </w:rPr>
              <w:t>活動、訓練等の内容</w:t>
            </w:r>
          </w:p>
          <w:p w14:paraId="221C4846" w14:textId="77777777" w:rsidR="004D3ADC" w:rsidRPr="006A449C" w:rsidRDefault="004D3ADC" w:rsidP="004D3AD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等に応じ、１日２回を超えた対応を行うこと。</w:t>
            </w:r>
          </w:p>
          <w:p w14:paraId="320D6C50" w14:textId="77777777" w:rsidR="004D3ADC" w:rsidRPr="006A449C" w:rsidRDefault="004D3ADC" w:rsidP="004D3ADC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□（ウ）</w:t>
            </w:r>
            <w:r w:rsidRPr="006A449C">
              <w:rPr>
                <w:rFonts w:asciiTheme="majorEastAsia" w:eastAsiaTheme="majorEastAsia" w:hAnsiTheme="majorEastAsia"/>
              </w:rPr>
              <w:t>緊急時の対応ができること。</w:t>
            </w:r>
          </w:p>
          <w:p w14:paraId="48010C75" w14:textId="77777777" w:rsidR="004D3ADC" w:rsidRPr="006A449C" w:rsidRDefault="004D3ADC" w:rsidP="004D3ADC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□（エ）</w:t>
            </w:r>
            <w:r w:rsidRPr="006A449C">
              <w:rPr>
                <w:rFonts w:asciiTheme="majorEastAsia" w:eastAsiaTheme="majorEastAsia" w:hAnsiTheme="majorEastAsia"/>
              </w:rPr>
              <w:t>疑義照会等に対し、随時、訪問や連絡等による必要な支援が提供できる</w:t>
            </w:r>
            <w:r w:rsidRPr="006A449C">
              <w:rPr>
                <w:rFonts w:asciiTheme="majorEastAsia" w:eastAsiaTheme="majorEastAsia" w:hAnsiTheme="majorEastAsia" w:hint="eastAsia"/>
              </w:rPr>
              <w:t>体制を確保すること。</w:t>
            </w:r>
          </w:p>
          <w:p w14:paraId="6B47C4B6" w14:textId="77777777" w:rsidR="004D3ADC" w:rsidRPr="006A449C" w:rsidRDefault="004D3ADC" w:rsidP="004D3ADC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□（オ）</w:t>
            </w:r>
            <w:r w:rsidRPr="006A449C">
              <w:rPr>
                <w:rFonts w:asciiTheme="majorEastAsia" w:eastAsiaTheme="majorEastAsia" w:hAnsiTheme="majorEastAsia"/>
              </w:rPr>
              <w:t>事業所職員による訪問、利用者の通所又は電話・パソコン等のＩＣＴ機</w:t>
            </w:r>
            <w:r w:rsidRPr="006A449C">
              <w:rPr>
                <w:rFonts w:asciiTheme="majorEastAsia" w:eastAsiaTheme="majorEastAsia" w:hAnsiTheme="majorEastAsia" w:hint="eastAsia"/>
              </w:rPr>
              <w:t>器の活用により、評</w:t>
            </w:r>
          </w:p>
          <w:p w14:paraId="3B525CA6" w14:textId="77777777" w:rsidR="004D3ADC" w:rsidRPr="006A449C" w:rsidRDefault="004D3ADC" w:rsidP="004D3AD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価等を１週間につき１回は行うこと。</w:t>
            </w:r>
          </w:p>
          <w:p w14:paraId="61B920BF" w14:textId="77777777" w:rsidR="004D3ADC" w:rsidRPr="006A449C" w:rsidRDefault="004D3ADC" w:rsidP="004D3ADC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□（カ）</w:t>
            </w:r>
            <w:r w:rsidRPr="006A449C">
              <w:rPr>
                <w:rFonts w:asciiTheme="majorEastAsia" w:eastAsiaTheme="majorEastAsia" w:hAnsiTheme="majorEastAsia"/>
              </w:rPr>
              <w:t>原則として月の利用日数のうち１日は事業所職員による訪問又は利用</w:t>
            </w:r>
            <w:r w:rsidRPr="006A449C">
              <w:rPr>
                <w:rFonts w:asciiTheme="majorEastAsia" w:eastAsiaTheme="majorEastAsia" w:hAnsiTheme="majorEastAsia" w:hint="eastAsia"/>
              </w:rPr>
              <w:t>者による通所により、</w:t>
            </w:r>
          </w:p>
          <w:p w14:paraId="162A346D" w14:textId="4494BD6C" w:rsidR="004D3ADC" w:rsidRPr="006A449C" w:rsidRDefault="000840FD" w:rsidP="004D3AD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0840FD">
              <w:rPr>
                <w:rFonts w:asciiTheme="majorEastAsia" w:eastAsiaTheme="majorEastAsia" w:hAnsiTheme="majorEastAsia"/>
              </w:rPr>
              <w:t>在宅利用者 の居宅又は</w:t>
            </w:r>
            <w:r w:rsidR="004D3ADC" w:rsidRPr="006A449C">
              <w:rPr>
                <w:rFonts w:asciiTheme="majorEastAsia" w:eastAsiaTheme="majorEastAsia" w:hAnsiTheme="majorEastAsia" w:hint="eastAsia"/>
              </w:rPr>
              <w:t>事業所内において訓練目標に対する達成度の評価等を行うこと。</w:t>
            </w:r>
          </w:p>
          <w:p w14:paraId="009229A1" w14:textId="77777777" w:rsidR="000717B3" w:rsidRDefault="00AA618C" w:rsidP="00AA618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※</w:t>
            </w:r>
            <w:r w:rsidR="000717B3">
              <w:rPr>
                <w:rFonts w:asciiTheme="majorEastAsia" w:eastAsiaTheme="majorEastAsia" w:hAnsiTheme="majorEastAsia" w:hint="eastAsia"/>
              </w:rPr>
              <w:t>（</w:t>
            </w:r>
            <w:r w:rsidR="000717B3" w:rsidRPr="000717B3">
              <w:rPr>
                <w:rFonts w:asciiTheme="majorEastAsia" w:eastAsiaTheme="majorEastAsia" w:hAnsiTheme="majorEastAsia"/>
              </w:rPr>
              <w:t>オ</w:t>
            </w:r>
            <w:r w:rsidR="000717B3">
              <w:rPr>
                <w:rFonts w:asciiTheme="majorEastAsia" w:eastAsiaTheme="majorEastAsia" w:hAnsiTheme="majorEastAsia" w:hint="eastAsia"/>
              </w:rPr>
              <w:t>）</w:t>
            </w:r>
            <w:r w:rsidR="000717B3" w:rsidRPr="000717B3">
              <w:rPr>
                <w:rFonts w:asciiTheme="majorEastAsia" w:eastAsiaTheme="majorEastAsia" w:hAnsiTheme="majorEastAsia"/>
              </w:rPr>
              <w:t>が通所により行われ、あわせて</w:t>
            </w:r>
            <w:r w:rsidR="000717B3">
              <w:rPr>
                <w:rFonts w:asciiTheme="majorEastAsia" w:eastAsiaTheme="majorEastAsia" w:hAnsiTheme="majorEastAsia" w:hint="eastAsia"/>
              </w:rPr>
              <w:t>（</w:t>
            </w:r>
            <w:r w:rsidR="000717B3" w:rsidRPr="000717B3">
              <w:rPr>
                <w:rFonts w:asciiTheme="majorEastAsia" w:eastAsiaTheme="majorEastAsia" w:hAnsiTheme="majorEastAsia"/>
              </w:rPr>
              <w:t>カ</w:t>
            </w:r>
            <w:r w:rsidR="000717B3">
              <w:rPr>
                <w:rFonts w:asciiTheme="majorEastAsia" w:eastAsiaTheme="majorEastAsia" w:hAnsiTheme="majorEastAsia" w:hint="eastAsia"/>
              </w:rPr>
              <w:t>）</w:t>
            </w:r>
            <w:r w:rsidR="000717B3" w:rsidRPr="000717B3">
              <w:rPr>
                <w:rFonts w:asciiTheme="majorEastAsia" w:eastAsiaTheme="majorEastAsia" w:hAnsiTheme="majorEastAsia"/>
              </w:rPr>
              <w:t>の評価等も行われた場合、</w:t>
            </w:r>
            <w:r w:rsidR="000717B3">
              <w:rPr>
                <w:rFonts w:asciiTheme="majorEastAsia" w:eastAsiaTheme="majorEastAsia" w:hAnsiTheme="majorEastAsia" w:hint="eastAsia"/>
              </w:rPr>
              <w:t>（</w:t>
            </w:r>
            <w:r w:rsidR="000717B3" w:rsidRPr="000717B3">
              <w:rPr>
                <w:rFonts w:asciiTheme="majorEastAsia" w:eastAsiaTheme="majorEastAsia" w:hAnsiTheme="majorEastAsia"/>
              </w:rPr>
              <w:t>カ</w:t>
            </w:r>
            <w:r w:rsidR="000717B3">
              <w:rPr>
                <w:rFonts w:asciiTheme="majorEastAsia" w:eastAsiaTheme="majorEastAsia" w:hAnsiTheme="majorEastAsia" w:hint="eastAsia"/>
              </w:rPr>
              <w:t>）</w:t>
            </w:r>
            <w:r w:rsidR="000717B3" w:rsidRPr="000717B3">
              <w:rPr>
                <w:rFonts w:asciiTheme="majorEastAsia" w:eastAsiaTheme="majorEastAsia" w:hAnsiTheme="majorEastAsia"/>
              </w:rPr>
              <w:t xml:space="preserve"> による通所に</w:t>
            </w:r>
          </w:p>
          <w:p w14:paraId="6C2A08CB" w14:textId="5AD6E168" w:rsidR="004D3ADC" w:rsidRPr="006A449C" w:rsidRDefault="000717B3" w:rsidP="00AA618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0717B3">
              <w:rPr>
                <w:rFonts w:asciiTheme="majorEastAsia" w:eastAsiaTheme="majorEastAsia" w:hAnsiTheme="majorEastAsia"/>
              </w:rPr>
              <w:t>置き換えて差し支えない。</w:t>
            </w:r>
          </w:p>
          <w:p w14:paraId="78592F2B" w14:textId="77777777" w:rsidR="00BC064A" w:rsidRDefault="00BC064A" w:rsidP="00AA618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※在宅と通所による支援を組み合わせることも可能。</w:t>
            </w:r>
          </w:p>
          <w:p w14:paraId="593A368B" w14:textId="77777777" w:rsidR="001E29F9" w:rsidRDefault="001E29F9" w:rsidP="00AA618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※上記をすべて満たせば、</w:t>
            </w:r>
            <w:r w:rsidRPr="001E29F9">
              <w:rPr>
                <w:rFonts w:asciiTheme="majorEastAsia" w:eastAsiaTheme="majorEastAsia" w:hAnsiTheme="majorEastAsia"/>
              </w:rPr>
              <w:t>サテライトオフィスでの類似する形態による支援も可能</w:t>
            </w:r>
          </w:p>
          <w:p w14:paraId="58B8C356" w14:textId="2C371C02" w:rsidR="00BE4465" w:rsidRPr="006A449C" w:rsidRDefault="00BE4465" w:rsidP="00AA618C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</w:p>
        </w:tc>
      </w:tr>
      <w:tr w:rsidR="004D3ADC" w:rsidRPr="006A449C" w14:paraId="63FD16FA" w14:textId="77777777" w:rsidTr="004D3ADC">
        <w:trPr>
          <w:trHeight w:val="378"/>
        </w:trPr>
        <w:tc>
          <w:tcPr>
            <w:tcW w:w="9889" w:type="dxa"/>
            <w:gridSpan w:val="5"/>
          </w:tcPr>
          <w:p w14:paraId="5548C6BD" w14:textId="77777777" w:rsidR="004D3ADC" w:rsidRPr="006A449C" w:rsidRDefault="004D3ADC" w:rsidP="004D3ADC">
            <w:pPr>
              <w:rPr>
                <w:rFonts w:asciiTheme="majorEastAsia" w:eastAsiaTheme="majorEastAsia" w:hAnsiTheme="majorEastAsia"/>
              </w:rPr>
            </w:pPr>
            <w:r w:rsidRPr="006A449C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4D3ADC" w:rsidRPr="006A449C" w14:paraId="435006B8" w14:textId="77777777" w:rsidTr="006A449C">
        <w:trPr>
          <w:trHeight w:val="871"/>
        </w:trPr>
        <w:tc>
          <w:tcPr>
            <w:tcW w:w="9889" w:type="dxa"/>
            <w:gridSpan w:val="5"/>
          </w:tcPr>
          <w:p w14:paraId="7F67583F" w14:textId="77777777" w:rsidR="004D3ADC" w:rsidRPr="006A449C" w:rsidRDefault="004D3ADC" w:rsidP="004D3ADC">
            <w:pPr>
              <w:rPr>
                <w:rFonts w:asciiTheme="majorEastAsia" w:eastAsiaTheme="majorEastAsia" w:hAnsiTheme="majorEastAsia"/>
              </w:rPr>
            </w:pPr>
          </w:p>
          <w:p w14:paraId="73CF6A12" w14:textId="77777777" w:rsidR="00BE4465" w:rsidRDefault="00BE4465" w:rsidP="004D3ADC">
            <w:pPr>
              <w:rPr>
                <w:rFonts w:asciiTheme="majorEastAsia" w:eastAsiaTheme="majorEastAsia" w:hAnsiTheme="majorEastAsia"/>
              </w:rPr>
            </w:pPr>
          </w:p>
          <w:p w14:paraId="6D173119" w14:textId="421DE73B" w:rsidR="00BE4465" w:rsidRDefault="00F366E4" w:rsidP="004D3AD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AB16A83" w14:textId="03CD1123" w:rsidR="00BE4465" w:rsidRPr="006A449C" w:rsidRDefault="00BE4465" w:rsidP="004D3AD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01EA698" w14:textId="77777777" w:rsidR="006A449C" w:rsidRPr="002B4784" w:rsidRDefault="006A449C" w:rsidP="006A449C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  <w:r w:rsidRPr="006A449C">
        <w:rPr>
          <w:rFonts w:asciiTheme="majorEastAsia" w:eastAsiaTheme="majorEastAsia" w:hAnsiTheme="majorEastAsia" w:hint="eastAsia"/>
        </w:rPr>
        <w:t xml:space="preserve">　　　　　　　　　　　　</w:t>
      </w:r>
      <w:r w:rsidRPr="002B4784">
        <w:rPr>
          <w:rFonts w:asciiTheme="majorEastAsia" w:eastAsiaTheme="majorEastAsia" w:hAnsiTheme="majorEastAsia" w:hint="eastAsia"/>
          <w:szCs w:val="21"/>
        </w:rPr>
        <w:t>【本人または代理人の同意】</w:t>
      </w:r>
      <w:r w:rsidR="002B4784">
        <w:rPr>
          <w:rFonts w:asciiTheme="majorEastAsia" w:eastAsiaTheme="majorEastAsia" w:hAnsiTheme="majorEastAsia" w:hint="eastAsia"/>
          <w:szCs w:val="21"/>
        </w:rPr>
        <w:t xml:space="preserve">　</w:t>
      </w:r>
      <w:r w:rsidRPr="002B4784">
        <w:rPr>
          <w:rFonts w:asciiTheme="majorEastAsia" w:eastAsiaTheme="majorEastAsia" w:hAnsiTheme="majorEastAsia" w:hint="eastAsia"/>
          <w:szCs w:val="21"/>
        </w:rPr>
        <w:t>日付</w:t>
      </w:r>
      <w:r w:rsidR="002B4784">
        <w:rPr>
          <w:rFonts w:asciiTheme="majorEastAsia" w:eastAsiaTheme="majorEastAsia" w:hAnsiTheme="majorEastAsia" w:hint="eastAsia"/>
          <w:szCs w:val="21"/>
        </w:rPr>
        <w:t>：</w:t>
      </w:r>
      <w:r w:rsidRPr="002B4784">
        <w:rPr>
          <w:rFonts w:asciiTheme="majorEastAsia" w:eastAsiaTheme="majorEastAsia" w:hAnsiTheme="majorEastAsia" w:hint="eastAsia"/>
          <w:szCs w:val="21"/>
          <w:u w:val="single"/>
        </w:rPr>
        <w:t xml:space="preserve">令和　　　</w:t>
      </w:r>
      <w:r w:rsidR="002B4784" w:rsidRPr="002B478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2B4784">
        <w:rPr>
          <w:rFonts w:asciiTheme="majorEastAsia" w:eastAsiaTheme="majorEastAsia" w:hAnsiTheme="majorEastAsia" w:hint="eastAsia"/>
          <w:szCs w:val="21"/>
          <w:u w:val="single"/>
        </w:rPr>
        <w:t xml:space="preserve">年　</w:t>
      </w:r>
      <w:r w:rsidR="002B4784" w:rsidRPr="002B478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2B4784">
        <w:rPr>
          <w:rFonts w:asciiTheme="majorEastAsia" w:eastAsiaTheme="majorEastAsia" w:hAnsiTheme="majorEastAsia" w:hint="eastAsia"/>
          <w:szCs w:val="21"/>
          <w:u w:val="single"/>
        </w:rPr>
        <w:t xml:space="preserve">　　月　　</w:t>
      </w:r>
      <w:r w:rsidR="002B4784" w:rsidRPr="002B478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2B4784">
        <w:rPr>
          <w:rFonts w:asciiTheme="majorEastAsia" w:eastAsiaTheme="majorEastAsia" w:hAnsiTheme="majorEastAsia" w:hint="eastAsia"/>
          <w:szCs w:val="21"/>
          <w:u w:val="single"/>
        </w:rPr>
        <w:t xml:space="preserve">　日</w:t>
      </w:r>
    </w:p>
    <w:p w14:paraId="62EA08AE" w14:textId="77777777" w:rsidR="006A449C" w:rsidRPr="002B4784" w:rsidRDefault="002B4784" w:rsidP="002B478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4A921" wp14:editId="1B192E22">
                <wp:simplePos x="0" y="0"/>
                <wp:positionH relativeFrom="column">
                  <wp:posOffset>3366135</wp:posOffset>
                </wp:positionH>
                <wp:positionV relativeFrom="paragraph">
                  <wp:posOffset>45085</wp:posOffset>
                </wp:positionV>
                <wp:extent cx="5429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909B7" w14:textId="77777777" w:rsidR="002B4784" w:rsidRPr="002B4784" w:rsidRDefault="002B478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B478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署名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5.05pt;margin-top:3.55pt;width:42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" filled="f" stroked="f" strokeweight=".5pt">
                <v:textbox>
                  <w:txbxContent>
                    <w:p w:rsidR="002B4784" w:rsidRPr="002B4784" w:rsidRDefault="002B478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B4784">
                        <w:rPr>
                          <w:rFonts w:ascii="ＭＳ Ｐゴシック" w:eastAsia="ＭＳ Ｐゴシック" w:hAnsi="ＭＳ Ｐゴシック" w:hint="eastAsia"/>
                        </w:rPr>
                        <w:t>署名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6A449C" w:rsidRPr="002B478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6A449C" w:rsidRPr="002B4784">
        <w:rPr>
          <w:rFonts w:asciiTheme="majorEastAsia" w:eastAsiaTheme="majorEastAsia" w:hAnsiTheme="majorEastAsia" w:hint="eastAsia"/>
          <w:szCs w:val="21"/>
        </w:rPr>
        <w:t xml:space="preserve">□本　人　　　　　　　　　　　　　</w:t>
      </w:r>
    </w:p>
    <w:p w14:paraId="475BF7F7" w14:textId="77777777" w:rsidR="006A449C" w:rsidRPr="002B4784" w:rsidRDefault="006A449C" w:rsidP="002B478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2B478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</w:t>
      </w:r>
      <w:r w:rsidRPr="002B4784">
        <w:rPr>
          <w:rFonts w:asciiTheme="majorEastAsia" w:eastAsiaTheme="majorEastAsia" w:hAnsiTheme="majorEastAsia" w:hint="eastAsia"/>
          <w:szCs w:val="21"/>
          <w:u w:val="single"/>
        </w:rPr>
        <w:t xml:space="preserve">□代理人　　　　　　　　</w:t>
      </w:r>
      <w:r w:rsidRPr="002B47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sectPr w:rsidR="006A449C" w:rsidRPr="002B4784" w:rsidSect="00C038BC">
      <w:pgSz w:w="11906" w:h="16838"/>
      <w:pgMar w:top="794" w:right="1134" w:bottom="510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5166D" w14:textId="77777777" w:rsidR="00723C28" w:rsidRDefault="00723C28" w:rsidP="004A3175">
      <w:r>
        <w:separator/>
      </w:r>
    </w:p>
  </w:endnote>
  <w:endnote w:type="continuationSeparator" w:id="0">
    <w:p w14:paraId="62E7260E" w14:textId="77777777" w:rsidR="00723C28" w:rsidRDefault="00723C28" w:rsidP="004A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A987D" w14:textId="77777777" w:rsidR="00723C28" w:rsidRDefault="00723C28" w:rsidP="004A3175">
      <w:r>
        <w:separator/>
      </w:r>
    </w:p>
  </w:footnote>
  <w:footnote w:type="continuationSeparator" w:id="0">
    <w:p w14:paraId="2F47092F" w14:textId="77777777" w:rsidR="00723C28" w:rsidRDefault="00723C28" w:rsidP="004A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A0"/>
    <w:rsid w:val="00000021"/>
    <w:rsid w:val="00041B7E"/>
    <w:rsid w:val="000717B3"/>
    <w:rsid w:val="000803AC"/>
    <w:rsid w:val="000840FD"/>
    <w:rsid w:val="000923A8"/>
    <w:rsid w:val="000A1018"/>
    <w:rsid w:val="000A4004"/>
    <w:rsid w:val="000E50FB"/>
    <w:rsid w:val="000F60B5"/>
    <w:rsid w:val="00124350"/>
    <w:rsid w:val="001C6A77"/>
    <w:rsid w:val="001E29F9"/>
    <w:rsid w:val="00214F56"/>
    <w:rsid w:val="00246877"/>
    <w:rsid w:val="0025230F"/>
    <w:rsid w:val="002A0D7D"/>
    <w:rsid w:val="002B4784"/>
    <w:rsid w:val="002E5742"/>
    <w:rsid w:val="00352129"/>
    <w:rsid w:val="003F09F3"/>
    <w:rsid w:val="00465A63"/>
    <w:rsid w:val="004A3175"/>
    <w:rsid w:val="004D3ADC"/>
    <w:rsid w:val="0050257E"/>
    <w:rsid w:val="005529E3"/>
    <w:rsid w:val="00600BF0"/>
    <w:rsid w:val="00623605"/>
    <w:rsid w:val="006A449C"/>
    <w:rsid w:val="00721743"/>
    <w:rsid w:val="00723C28"/>
    <w:rsid w:val="0079733D"/>
    <w:rsid w:val="007E795D"/>
    <w:rsid w:val="00820901"/>
    <w:rsid w:val="008266E3"/>
    <w:rsid w:val="008B4438"/>
    <w:rsid w:val="008E3004"/>
    <w:rsid w:val="009E6CB5"/>
    <w:rsid w:val="00A07A85"/>
    <w:rsid w:val="00A1546E"/>
    <w:rsid w:val="00A31AEA"/>
    <w:rsid w:val="00A31B0D"/>
    <w:rsid w:val="00A56BEC"/>
    <w:rsid w:val="00A83653"/>
    <w:rsid w:val="00AA618C"/>
    <w:rsid w:val="00AD5EAC"/>
    <w:rsid w:val="00AE211F"/>
    <w:rsid w:val="00B0728C"/>
    <w:rsid w:val="00B31451"/>
    <w:rsid w:val="00B62A7B"/>
    <w:rsid w:val="00BC064A"/>
    <w:rsid w:val="00BE4465"/>
    <w:rsid w:val="00BF6916"/>
    <w:rsid w:val="00C038BC"/>
    <w:rsid w:val="00C242A6"/>
    <w:rsid w:val="00C56B7C"/>
    <w:rsid w:val="00C61379"/>
    <w:rsid w:val="00C97D3A"/>
    <w:rsid w:val="00CC13AA"/>
    <w:rsid w:val="00CC15D0"/>
    <w:rsid w:val="00CE1CA0"/>
    <w:rsid w:val="00DC0690"/>
    <w:rsid w:val="00E15826"/>
    <w:rsid w:val="00E314BB"/>
    <w:rsid w:val="00EC3140"/>
    <w:rsid w:val="00F366E4"/>
    <w:rsid w:val="00F36D82"/>
    <w:rsid w:val="00F83933"/>
    <w:rsid w:val="00F85F77"/>
    <w:rsid w:val="00F9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252E4"/>
  <w15:chartTrackingRefBased/>
  <w15:docId w15:val="{6347B978-E61C-4FCE-8E45-3C76F73E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175"/>
  </w:style>
  <w:style w:type="paragraph" w:styleId="a5">
    <w:name w:val="footer"/>
    <w:basedOn w:val="a"/>
    <w:link w:val="a6"/>
    <w:uiPriority w:val="99"/>
    <w:unhideWhenUsed/>
    <w:rsid w:val="004A3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175"/>
  </w:style>
  <w:style w:type="table" w:styleId="a7">
    <w:name w:val="Table Grid"/>
    <w:basedOn w:val="a1"/>
    <w:uiPriority w:val="59"/>
    <w:rsid w:val="004A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0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2022-06-17T01:16:00Z</cp:lastPrinted>
  <dcterms:created xsi:type="dcterms:W3CDTF">2022-06-20T00:43:00Z</dcterms:created>
  <dcterms:modified xsi:type="dcterms:W3CDTF">2022-06-20T00:43:00Z</dcterms:modified>
</cp:coreProperties>
</file>