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29" w:rsidRDefault="00A054B7" w:rsidP="003C45EA">
      <w:pPr>
        <w:spacing w:after="120" w:line="276" w:lineRule="auto"/>
        <w:jc w:val="center"/>
        <w:rPr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-273685</wp:posOffset>
                </wp:positionV>
                <wp:extent cx="414337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B7" w:rsidRDefault="00A054B7" w:rsidP="00A054B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様式第3　（第3号 突発的災害（事故等））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-21.55pt;width:3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0KoAIAAHMFAAAOAAAAZHJzL2Uyb0RvYy54bWysVM1uEzEQviPxDpbvdJM0TSHqpgqtipCq&#10;tqJFPTteu1nh9RjbyW44JhLiIXgFxJnn2Rdh7N1NosCliMvu2PPNeOabn7PzqlBkKazLQae0f9Sj&#10;RGgOWa6fUvrx4erVa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" filled="f" stroked="f" strokeweight=".5pt">
                <v:textbox>
                  <w:txbxContent>
                    <w:p w:rsidR="00A054B7" w:rsidRDefault="00A054B7" w:rsidP="00A054B7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様式第3　（第3号 突発的災害（事故等））</w:t>
                      </w:r>
                    </w:p>
                  </w:txbxContent>
                </v:textbox>
              </v:shape>
            </w:pict>
          </mc:Fallback>
        </mc:AlternateContent>
      </w:r>
      <w:r w:rsidR="00975331" w:rsidRPr="00975331">
        <w:rPr>
          <w:rFonts w:hint="eastAsia"/>
          <w:bCs/>
          <w:sz w:val="24"/>
          <w:szCs w:val="24"/>
        </w:rPr>
        <w:t>中小企業信用保険法第</w:t>
      </w:r>
      <w:r w:rsidR="00FC38D2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条第</w:t>
      </w:r>
      <w:r w:rsidR="00FC38D2">
        <w:rPr>
          <w:rFonts w:hint="eastAsia"/>
          <w:bCs/>
          <w:sz w:val="24"/>
          <w:szCs w:val="24"/>
        </w:rPr>
        <w:t>5</w:t>
      </w:r>
      <w:r w:rsidR="00975331" w:rsidRPr="00975331">
        <w:rPr>
          <w:rFonts w:hint="eastAsia"/>
          <w:bCs/>
          <w:sz w:val="24"/>
          <w:szCs w:val="24"/>
        </w:rPr>
        <w:t>項第</w:t>
      </w:r>
      <w:r w:rsidR="00E734C9">
        <w:rPr>
          <w:rFonts w:hint="eastAsia"/>
          <w:bCs/>
          <w:sz w:val="24"/>
          <w:szCs w:val="24"/>
        </w:rPr>
        <w:t>3</w:t>
      </w:r>
      <w:r w:rsidR="005710FD">
        <w:rPr>
          <w:rFonts w:hint="eastAsia"/>
          <w:bCs/>
          <w:sz w:val="24"/>
          <w:szCs w:val="24"/>
        </w:rPr>
        <w:t>号の規定による認定申請書</w:t>
      </w:r>
    </w:p>
    <w:p w:rsidR="00C71B29" w:rsidRPr="001C0E83" w:rsidRDefault="00C71B29" w:rsidP="00C71B29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年　　月　　日　</w:t>
      </w:r>
    </w:p>
    <w:p w:rsidR="00C71B29" w:rsidRPr="001C0E83" w:rsidRDefault="00C71B29" w:rsidP="00C71B29">
      <w:pPr>
        <w:spacing w:line="276" w:lineRule="auto"/>
        <w:ind w:firstLineChars="100" w:firstLine="360"/>
        <w:rPr>
          <w:sz w:val="24"/>
          <w:szCs w:val="24"/>
        </w:rPr>
      </w:pPr>
      <w:r w:rsidRPr="00C71B29">
        <w:rPr>
          <w:rFonts w:hint="eastAsia"/>
          <w:spacing w:val="60"/>
          <w:kern w:val="0"/>
          <w:sz w:val="24"/>
          <w:szCs w:val="24"/>
          <w:fitText w:val="1680" w:id="1699906304"/>
        </w:rPr>
        <w:t>習志野市</w:t>
      </w:r>
      <w:r w:rsidRPr="00C71B29">
        <w:rPr>
          <w:rFonts w:hint="eastAsia"/>
          <w:kern w:val="0"/>
          <w:sz w:val="24"/>
          <w:szCs w:val="24"/>
          <w:fitText w:val="1680" w:id="1699906304"/>
        </w:rPr>
        <w:t>長</w:t>
      </w:r>
      <w:r w:rsidRPr="001C0E83">
        <w:rPr>
          <w:rFonts w:hint="eastAsia"/>
          <w:sz w:val="24"/>
          <w:szCs w:val="24"/>
        </w:rPr>
        <w:t xml:space="preserve">　殿</w:t>
      </w: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C71B29" w:rsidRPr="001C0E83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C71B29" w:rsidRPr="00C56FBF" w:rsidRDefault="00C71B29" w:rsidP="003F620F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3F620F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印 　</w:t>
      </w:r>
    </w:p>
    <w:p w:rsidR="00C71B29" w:rsidRPr="00CD5F32" w:rsidRDefault="00C71B29" w:rsidP="003F620F">
      <w:pPr>
        <w:suppressAutoHyphens/>
        <w:kinsoku w:val="0"/>
        <w:overflowPunct w:val="0"/>
        <w:autoSpaceDE w:val="0"/>
        <w:autoSpaceDN w:val="0"/>
        <w:adjustRightInd w:val="0"/>
        <w:spacing w:after="120" w:line="276" w:lineRule="auto"/>
        <w:ind w:right="760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E8669B" w:rsidRDefault="00F32AD5" w:rsidP="00E8669B">
      <w:pPr>
        <w:spacing w:line="276" w:lineRule="auto"/>
        <w:ind w:firstLineChars="100" w:firstLine="240"/>
        <w:rPr>
          <w:sz w:val="21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659765</wp:posOffset>
                </wp:positionV>
                <wp:extent cx="4086225" cy="457200"/>
                <wp:effectExtent l="0" t="0" r="2857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457200"/>
                          <a:chOff x="0" y="0"/>
                          <a:chExt cx="4086225" cy="4572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0386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F32" w:rsidRDefault="00CD5F32">
                              <w:pPr>
                                <w:rPr>
                                  <w:sz w:val="21"/>
                                  <w:szCs w:val="24"/>
                                </w:rPr>
                              </w:pPr>
                              <w:r w:rsidRPr="00E8669B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 xml:space="preserve">１　</w:t>
                              </w:r>
                              <w:r w:rsidRPr="00E8669B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複数の業種に属する事業を行っている場合は、</w:t>
                              </w:r>
                            </w:p>
                            <w:p w:rsidR="00CD5F32" w:rsidRDefault="00CD5F32" w:rsidP="00CD5F32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主たる事業（</w:t>
                              </w:r>
                              <w:r w:rsidRPr="00E8669B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売上高等が最大である事業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）</w:t>
                              </w:r>
                              <w:r w:rsidRPr="00E8669B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が属する業種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大かっこ 5"/>
                        <wps:cNvSpPr/>
                        <wps:spPr>
                          <a:xfrm>
                            <a:off x="0" y="0"/>
                            <a:ext cx="4086225" cy="409575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155.55pt;margin-top:51.95pt;width:321.75pt;height:36pt;z-index:251662336" coordsize="4086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width:403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CD5F32" w:rsidRDefault="00CD5F32">
                        <w:pPr>
                          <w:rPr>
                            <w:rFonts w:hint="eastAsia"/>
                            <w:sz w:val="21"/>
                            <w:szCs w:val="24"/>
                          </w:rPr>
                        </w:pPr>
                        <w:r w:rsidRPr="00E8669B">
                          <w:rPr>
                            <w:rFonts w:hint="eastAsia"/>
                            <w:sz w:val="21"/>
                            <w:szCs w:val="24"/>
                          </w:rPr>
                          <w:t>※</w:t>
                        </w: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 xml:space="preserve">１　</w:t>
                        </w:r>
                        <w:r w:rsidRPr="00E8669B">
                          <w:rPr>
                            <w:rFonts w:hint="eastAsia"/>
                            <w:sz w:val="21"/>
                            <w:szCs w:val="24"/>
                          </w:rPr>
                          <w:t>複数の業種に属する事業を行っている場合は、</w:t>
                        </w:r>
                      </w:p>
                      <w:p w:rsidR="00CD5F32" w:rsidRDefault="00CD5F32" w:rsidP="00CD5F32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主たる事業（</w:t>
                        </w:r>
                        <w:r w:rsidRPr="00E8669B">
                          <w:rPr>
                            <w:rFonts w:hint="eastAsia"/>
                            <w:sz w:val="21"/>
                            <w:szCs w:val="24"/>
                          </w:rPr>
                          <w:t>売上高等が最大である事業</w:t>
                        </w: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）</w:t>
                        </w:r>
                        <w:r w:rsidRPr="00E8669B">
                          <w:rPr>
                            <w:rFonts w:hint="eastAsia"/>
                            <w:sz w:val="21"/>
                            <w:szCs w:val="24"/>
                          </w:rPr>
                          <w:t>が属する業種</w:t>
                        </w: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9" type="#_x0000_t185" style="position:absolute;width:40862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d8sQA&#10;AADaAAAADwAAAGRycy9kb3ducmV2LnhtbESP3WoCMRSE7wu+QzhCb0SzLVTc1ewilYKFVvDnAQ7J&#10;cbO4OVk2qa59+qZQ6OUwM98wq2pwrbhSHxrPCp5mGQhi7U3DtYLT8W26ABEissHWMym4U4CqHD2s&#10;sDD+xnu6HmItEoRDgQpsjF0hZdCWHIaZ74iTd/a9w5hkX0vT4y3BXSufs2wuHTacFix29GpJXw5f&#10;TgF92Hwy95+TfDPs8m+9kc27Piv1OB7WSxCRhvgf/mtvjYIX+L2Sb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HfLEAAAA2gAAAA8AAAAAAAAAAAAAAAAAmAIAAGRycy9k&#10;b3ducmV2LnhtbFBLBQYAAAAABAAEAPUAAACJAwAAAAA=&#10;" strokecolor="black [3213]"/>
              </v:group>
            </w:pict>
          </mc:Fallback>
        </mc:AlternateContent>
      </w:r>
      <w:r w:rsidR="00E734C9" w:rsidRPr="001C0E83">
        <w:rPr>
          <w:rFonts w:hint="eastAsia"/>
          <w:sz w:val="24"/>
          <w:szCs w:val="24"/>
        </w:rPr>
        <w:t>私は</w:t>
      </w:r>
      <w:r w:rsidR="00E734C9" w:rsidRPr="001C0E83">
        <w:rPr>
          <w:rFonts w:hint="eastAsia"/>
          <w:sz w:val="24"/>
          <w:szCs w:val="24"/>
          <w:u w:val="single"/>
        </w:rPr>
        <w:t xml:space="preserve">　　　　　　</w:t>
      </w:r>
      <w:r w:rsidR="00E734C9">
        <w:rPr>
          <w:rFonts w:hint="eastAsia"/>
          <w:sz w:val="24"/>
          <w:szCs w:val="24"/>
          <w:u w:val="single"/>
        </w:rPr>
        <w:t xml:space="preserve">　　業</w:t>
      </w:r>
      <w:r w:rsidR="00E8669B" w:rsidRPr="00E8669B">
        <w:rPr>
          <w:rFonts w:hint="eastAsia"/>
          <w:sz w:val="24"/>
          <w:szCs w:val="24"/>
        </w:rPr>
        <w:t>（</w:t>
      </w:r>
      <w:r w:rsidR="00E8669B">
        <w:rPr>
          <w:rFonts w:hint="eastAsia"/>
          <w:sz w:val="24"/>
          <w:szCs w:val="24"/>
        </w:rPr>
        <w:t>※１）</w:t>
      </w:r>
      <w:r w:rsidR="00E734C9">
        <w:rPr>
          <w:rFonts w:hint="eastAsia"/>
          <w:sz w:val="24"/>
          <w:szCs w:val="24"/>
        </w:rPr>
        <w:t>を営んでおり、</w:t>
      </w:r>
      <w:r w:rsidR="00E734C9" w:rsidRPr="001C0E83">
        <w:rPr>
          <w:rFonts w:hint="eastAsia"/>
          <w:sz w:val="24"/>
          <w:szCs w:val="24"/>
          <w:u w:val="single"/>
        </w:rPr>
        <w:t xml:space="preserve">　</w:t>
      </w:r>
      <w:r w:rsidR="00E734C9">
        <w:rPr>
          <w:rFonts w:hint="eastAsia"/>
          <w:sz w:val="24"/>
          <w:szCs w:val="24"/>
          <w:u w:val="single"/>
        </w:rPr>
        <w:t xml:space="preserve">　　　　　　　　　　　</w:t>
      </w:r>
      <w:r w:rsidR="00E734C9">
        <w:rPr>
          <w:rFonts w:hint="eastAsia"/>
          <w:sz w:val="24"/>
          <w:szCs w:val="24"/>
        </w:rPr>
        <w:t>（災害その他突発的に生じた事由）の発生に起因して</w:t>
      </w:r>
      <w:r w:rsidR="00E734C9" w:rsidRPr="001C0E83">
        <w:rPr>
          <w:rFonts w:hint="eastAsia"/>
          <w:sz w:val="24"/>
          <w:szCs w:val="24"/>
        </w:rPr>
        <w:t>、下記のとおり</w:t>
      </w:r>
      <w:r w:rsidR="00E734C9" w:rsidRPr="00C71B29">
        <w:rPr>
          <w:rFonts w:hint="eastAsia"/>
          <w:sz w:val="24"/>
          <w:szCs w:val="24"/>
        </w:rPr>
        <w:t>経営の安定に支障が生じておりますので、中小企業信用保険法第</w:t>
      </w:r>
      <w:r w:rsidR="00E734C9">
        <w:rPr>
          <w:rFonts w:hint="eastAsia"/>
          <w:sz w:val="24"/>
          <w:szCs w:val="24"/>
        </w:rPr>
        <w:t>2</w:t>
      </w:r>
      <w:r w:rsidR="00E734C9" w:rsidRPr="00C71B29">
        <w:rPr>
          <w:rFonts w:hint="eastAsia"/>
          <w:sz w:val="24"/>
          <w:szCs w:val="24"/>
        </w:rPr>
        <w:t>条第</w:t>
      </w:r>
      <w:r w:rsidR="00E734C9">
        <w:rPr>
          <w:rFonts w:hint="eastAsia"/>
          <w:sz w:val="24"/>
          <w:szCs w:val="24"/>
        </w:rPr>
        <w:t>5</w:t>
      </w:r>
      <w:r w:rsidR="00E734C9" w:rsidRPr="00C71B29">
        <w:rPr>
          <w:rFonts w:hint="eastAsia"/>
          <w:sz w:val="24"/>
          <w:szCs w:val="24"/>
        </w:rPr>
        <w:t>項第</w:t>
      </w:r>
      <w:r w:rsidR="00E734C9">
        <w:rPr>
          <w:rFonts w:hint="eastAsia"/>
          <w:sz w:val="24"/>
          <w:szCs w:val="24"/>
        </w:rPr>
        <w:t>3</w:t>
      </w:r>
      <w:r w:rsidR="00E734C9">
        <w:rPr>
          <w:rFonts w:hint="eastAsia"/>
          <w:sz w:val="24"/>
          <w:szCs w:val="24"/>
        </w:rPr>
        <w:t>号</w:t>
      </w:r>
      <w:r w:rsidR="00E734C9" w:rsidRPr="001C0E83">
        <w:rPr>
          <w:rFonts w:hint="eastAsia"/>
          <w:sz w:val="24"/>
          <w:szCs w:val="24"/>
        </w:rPr>
        <w:t>の規定に基づき認定されるようお願いします。</w:t>
      </w:r>
    </w:p>
    <w:p w:rsidR="00CD5F32" w:rsidRPr="00EE64E3" w:rsidRDefault="00CD5F32" w:rsidP="00CD5F32">
      <w:pPr>
        <w:spacing w:line="276" w:lineRule="auto"/>
        <w:rPr>
          <w:sz w:val="24"/>
          <w:szCs w:val="24"/>
        </w:rPr>
      </w:pPr>
    </w:p>
    <w:p w:rsidR="003C45EA" w:rsidRPr="005710FD" w:rsidRDefault="00C71B29" w:rsidP="003C45EA">
      <w:pPr>
        <w:spacing w:after="120"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C71B29" w:rsidRDefault="00C71B29" w:rsidP="005710FD">
      <w:pPr>
        <w:spacing w:line="276" w:lineRule="auto"/>
        <w:jc w:val="left"/>
        <w:rPr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１　</w:t>
      </w:r>
      <w:r w:rsidR="005710FD">
        <w:rPr>
          <w:rFonts w:hint="eastAsia"/>
          <w:sz w:val="24"/>
          <w:szCs w:val="24"/>
        </w:rPr>
        <w:t xml:space="preserve">事業開始年月日　　　　　　　　　　　　　　　　　　</w:t>
      </w:r>
      <w:r w:rsidR="00997223">
        <w:rPr>
          <w:rFonts w:hint="eastAsia"/>
          <w:sz w:val="24"/>
          <w:szCs w:val="24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 xml:space="preserve">　　</w:t>
      </w:r>
      <w:r w:rsidR="00C56906">
        <w:rPr>
          <w:rFonts w:hint="eastAsia"/>
          <w:sz w:val="24"/>
          <w:szCs w:val="24"/>
          <w:u w:val="single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 xml:space="preserve">　</w:t>
      </w:r>
      <w:r w:rsidR="005710FD">
        <w:rPr>
          <w:rFonts w:hint="eastAsia"/>
          <w:sz w:val="24"/>
          <w:szCs w:val="24"/>
          <w:u w:val="single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>年　　月　　日</w:t>
      </w:r>
    </w:p>
    <w:p w:rsidR="00975331" w:rsidRPr="00C71B29" w:rsidRDefault="00975331" w:rsidP="00C71B29">
      <w:pPr>
        <w:spacing w:line="276" w:lineRule="auto"/>
        <w:jc w:val="left"/>
        <w:rPr>
          <w:bCs/>
          <w:sz w:val="24"/>
          <w:szCs w:val="24"/>
        </w:rPr>
      </w:pPr>
    </w:p>
    <w:p w:rsidR="00975331" w:rsidRPr="00975331" w:rsidRDefault="00975331" w:rsidP="00C71B29">
      <w:pPr>
        <w:spacing w:line="276" w:lineRule="auto"/>
        <w:jc w:val="left"/>
        <w:rPr>
          <w:bCs/>
          <w:sz w:val="24"/>
          <w:szCs w:val="24"/>
        </w:rPr>
      </w:pPr>
      <w:r w:rsidRPr="00975331">
        <w:rPr>
          <w:rFonts w:hint="eastAsia"/>
          <w:bCs/>
          <w:sz w:val="24"/>
          <w:szCs w:val="24"/>
        </w:rPr>
        <w:t>２</w:t>
      </w:r>
      <w:r w:rsidR="00C71B29">
        <w:rPr>
          <w:rFonts w:hint="eastAsia"/>
          <w:bCs/>
          <w:sz w:val="24"/>
          <w:szCs w:val="24"/>
        </w:rPr>
        <w:t xml:space="preserve">　</w:t>
      </w:r>
      <w:r w:rsidR="00287ADA">
        <w:rPr>
          <w:rFonts w:hint="eastAsia"/>
          <w:bCs/>
          <w:sz w:val="24"/>
          <w:szCs w:val="24"/>
        </w:rPr>
        <w:t>（１）</w:t>
      </w:r>
      <w:r w:rsidRPr="00975331">
        <w:rPr>
          <w:rFonts w:hint="eastAsia"/>
          <w:bCs/>
          <w:sz w:val="24"/>
          <w:szCs w:val="24"/>
        </w:rPr>
        <w:t>売上高等</w:t>
      </w:r>
      <w:r w:rsidR="003C45EA">
        <w:rPr>
          <w:rFonts w:hint="eastAsia"/>
          <w:bCs/>
          <w:sz w:val="24"/>
          <w:szCs w:val="24"/>
        </w:rPr>
        <w:t>（※</w:t>
      </w:r>
      <w:r w:rsidR="00E8669B">
        <w:rPr>
          <w:rFonts w:hint="eastAsia"/>
          <w:bCs/>
          <w:sz w:val="24"/>
          <w:szCs w:val="24"/>
        </w:rPr>
        <w:t>２</w:t>
      </w:r>
      <w:r w:rsidR="003C45EA">
        <w:rPr>
          <w:rFonts w:hint="eastAsia"/>
          <w:bCs/>
          <w:sz w:val="24"/>
          <w:szCs w:val="24"/>
        </w:rPr>
        <w:t>）</w:t>
      </w:r>
    </w:p>
    <w:p w:rsidR="00C56906" w:rsidRDefault="006C55CC" w:rsidP="006C55CC">
      <w:pPr>
        <w:spacing w:line="276" w:lineRule="auto"/>
        <w:ind w:left="72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（イ）</w:t>
      </w:r>
      <w:r w:rsidR="00975331" w:rsidRPr="006C55CC">
        <w:rPr>
          <w:rFonts w:hint="eastAsia"/>
          <w:bCs/>
          <w:sz w:val="24"/>
          <w:szCs w:val="24"/>
        </w:rPr>
        <w:t>最近１か月間の売上高等</w:t>
      </w:r>
      <w:r w:rsidR="00287ADA" w:rsidRPr="006C55CC">
        <w:rPr>
          <w:rFonts w:hint="eastAsia"/>
          <w:bCs/>
          <w:sz w:val="24"/>
          <w:szCs w:val="24"/>
        </w:rPr>
        <w:t>の実績</w:t>
      </w:r>
    </w:p>
    <w:p w:rsidR="00975331" w:rsidRPr="006C55CC" w:rsidRDefault="006C55CC" w:rsidP="00C56906">
      <w:pPr>
        <w:spacing w:line="276" w:lineRule="auto"/>
        <w:ind w:left="720" w:firstLineChars="1600" w:firstLine="3840"/>
        <w:jc w:val="left"/>
        <w:rPr>
          <w:bCs/>
          <w:sz w:val="24"/>
          <w:szCs w:val="24"/>
          <w:u w:val="single"/>
        </w:rPr>
      </w:pP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（Ｂ－Ａ）／Ｂ×100</w:t>
      </w:r>
      <w:r w:rsidR="00C5690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>減少率</w:t>
      </w:r>
      <w:r w:rsidR="00287ADA" w:rsidRPr="006C55CC"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 xml:space="preserve">　　　</w:t>
      </w:r>
      <w:r w:rsidR="00287ADA" w:rsidRPr="006C55CC"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 xml:space="preserve">　　％</w:t>
      </w:r>
    </w:p>
    <w:p w:rsidR="00975331" w:rsidRPr="00975331" w:rsidRDefault="00287ADA" w:rsidP="006C55CC">
      <w:pPr>
        <w:spacing w:line="276" w:lineRule="auto"/>
        <w:ind w:firstLineChars="500" w:firstLine="120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Ａ</w:t>
      </w:r>
      <w:r w:rsidR="003E78F0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災害等の発生における</w:t>
      </w:r>
      <w:r w:rsidR="00975331" w:rsidRPr="00975331">
        <w:rPr>
          <w:rFonts w:hint="eastAsia"/>
          <w:bCs/>
          <w:sz w:val="24"/>
          <w:szCs w:val="24"/>
        </w:rPr>
        <w:t>最近１か月間の売上高等</w:t>
      </w:r>
      <w:r w:rsidRPr="00C56906">
        <w:rPr>
          <w:rFonts w:hint="eastAsia"/>
          <w:bCs/>
          <w:sz w:val="27"/>
          <w:szCs w:val="27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E8548F" w:rsidRPr="00E8548F" w:rsidRDefault="00287ADA" w:rsidP="006C55CC">
      <w:pPr>
        <w:spacing w:after="240" w:line="276" w:lineRule="auto"/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Ｂ</w:t>
      </w:r>
      <w:r w:rsidR="003E78F0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の期間に対応する前年１か月間の売上高等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C56906" w:rsidRPr="00C56906">
        <w:rPr>
          <w:rFonts w:hint="eastAsia"/>
          <w:bCs/>
          <w:sz w:val="27"/>
          <w:szCs w:val="27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6C55CC" w:rsidRDefault="003E78F0" w:rsidP="00E8548F">
      <w:pPr>
        <w:spacing w:line="276" w:lineRule="auto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</w:t>
      </w:r>
      <w:r w:rsidR="00287ADA">
        <w:rPr>
          <w:rFonts w:hint="eastAsia"/>
          <w:bCs/>
          <w:sz w:val="24"/>
          <w:szCs w:val="24"/>
        </w:rPr>
        <w:t xml:space="preserve">　　</w:t>
      </w:r>
      <w:r>
        <w:rPr>
          <w:rFonts w:hint="eastAsia"/>
          <w:bCs/>
          <w:sz w:val="24"/>
          <w:szCs w:val="24"/>
        </w:rPr>
        <w:t>（ロ）</w:t>
      </w:r>
      <w:r w:rsidR="00287ADA">
        <w:rPr>
          <w:rFonts w:hint="eastAsia"/>
          <w:bCs/>
          <w:sz w:val="24"/>
          <w:szCs w:val="24"/>
        </w:rPr>
        <w:t>最近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か月間の売上高等</w:t>
      </w:r>
      <w:r w:rsidR="00287ADA">
        <w:rPr>
          <w:rFonts w:hint="eastAsia"/>
          <w:bCs/>
          <w:sz w:val="24"/>
          <w:szCs w:val="24"/>
        </w:rPr>
        <w:t>の実績見込み</w:t>
      </w:r>
      <w:bookmarkStart w:id="0" w:name="_GoBack"/>
      <w:bookmarkEnd w:id="0"/>
    </w:p>
    <w:p w:rsidR="00975331" w:rsidRPr="006C55CC" w:rsidRDefault="006C55CC" w:rsidP="00C56906">
      <w:pPr>
        <w:spacing w:line="276" w:lineRule="auto"/>
        <w:ind w:firstLineChars="800" w:firstLine="1920"/>
        <w:jc w:val="left"/>
        <w:rPr>
          <w:bCs/>
          <w:sz w:val="24"/>
          <w:szCs w:val="24"/>
          <w:u w:val="single"/>
        </w:rPr>
      </w:pP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｛（Ｂ＋Ｄ）－（Ａ＋Ｃ）｝／（Ｂ＋Ｄ）×100</w:t>
      </w:r>
      <w:r w:rsidR="00C5690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>減少率</w:t>
      </w:r>
      <w:r w:rsidR="00287ADA">
        <w:rPr>
          <w:rFonts w:hint="eastAsia"/>
          <w:bCs/>
          <w:sz w:val="24"/>
          <w:szCs w:val="24"/>
          <w:u w:val="single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 xml:space="preserve">　</w:t>
      </w:r>
      <w:r w:rsidR="00287ADA">
        <w:rPr>
          <w:rFonts w:hint="eastAsia"/>
          <w:bCs/>
          <w:sz w:val="24"/>
          <w:szCs w:val="24"/>
          <w:u w:val="single"/>
        </w:rPr>
        <w:t xml:space="preserve">　　　</w:t>
      </w:r>
      <w:r w:rsidR="00287ADA" w:rsidRPr="003E78F0">
        <w:rPr>
          <w:rFonts w:hint="eastAsia"/>
          <w:bCs/>
          <w:sz w:val="24"/>
          <w:szCs w:val="24"/>
          <w:u w:val="single"/>
        </w:rPr>
        <w:t xml:space="preserve">　</w:t>
      </w:r>
      <w:r w:rsidR="00287ADA">
        <w:rPr>
          <w:rFonts w:hint="eastAsia"/>
          <w:bCs/>
          <w:sz w:val="24"/>
          <w:szCs w:val="24"/>
          <w:u w:val="single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>％</w:t>
      </w:r>
    </w:p>
    <w:p w:rsidR="00975331" w:rsidRPr="00975331" w:rsidRDefault="00287ADA" w:rsidP="006C55CC">
      <w:pPr>
        <w:spacing w:line="276" w:lineRule="auto"/>
        <w:ind w:firstLineChars="500" w:firstLine="120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Ｃ</w:t>
      </w:r>
      <w:r w:rsidR="00EB2EE6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の期間後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か月間の見込み売上高等</w:t>
      </w:r>
      <w:r w:rsidR="006C55CC">
        <w:rPr>
          <w:rFonts w:hint="eastAsia"/>
          <w:bCs/>
          <w:sz w:val="24"/>
          <w:szCs w:val="24"/>
        </w:rPr>
        <w:t xml:space="preserve">　</w:t>
      </w:r>
      <w:r w:rsidR="00E8548F">
        <w:rPr>
          <w:rFonts w:hint="eastAsia"/>
          <w:bCs/>
          <w:sz w:val="24"/>
          <w:szCs w:val="24"/>
        </w:rPr>
        <w:t xml:space="preserve">　　</w:t>
      </w:r>
      <w:r w:rsidR="00867936">
        <w:rPr>
          <w:rFonts w:hint="eastAsia"/>
          <w:bCs/>
          <w:sz w:val="24"/>
          <w:szCs w:val="24"/>
        </w:rPr>
        <w:t xml:space="preserve">　</w:t>
      </w:r>
      <w:r w:rsidR="00E8548F" w:rsidRPr="00C56906">
        <w:rPr>
          <w:rFonts w:hint="eastAsia"/>
          <w:bCs/>
          <w:sz w:val="27"/>
          <w:szCs w:val="27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867936" w:rsidRDefault="00CD5F32" w:rsidP="00CD5F32">
      <w:pPr>
        <w:spacing w:after="120" w:line="276" w:lineRule="auto"/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8A521" wp14:editId="71B39B1B">
                <wp:simplePos x="0" y="0"/>
                <wp:positionH relativeFrom="column">
                  <wp:posOffset>232410</wp:posOffset>
                </wp:positionH>
                <wp:positionV relativeFrom="paragraph">
                  <wp:posOffset>266700</wp:posOffset>
                </wp:positionV>
                <wp:extent cx="5772150" cy="4095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18.3pt;margin-top:21pt;width:454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" strokecolor="black [3213]"/>
            </w:pict>
          </mc:Fallback>
        </mc:AlternateContent>
      </w:r>
      <w:r w:rsidR="00287ADA">
        <w:rPr>
          <w:rFonts w:hint="eastAsia"/>
          <w:bCs/>
          <w:sz w:val="24"/>
          <w:szCs w:val="24"/>
        </w:rPr>
        <w:t>Ｄ</w:t>
      </w:r>
      <w:r w:rsidR="00EB2EE6">
        <w:rPr>
          <w:rFonts w:hint="eastAsia"/>
          <w:bCs/>
          <w:sz w:val="24"/>
          <w:szCs w:val="24"/>
        </w:rPr>
        <w:t xml:space="preserve">　</w:t>
      </w:r>
      <w:r w:rsidR="00287ADA">
        <w:rPr>
          <w:rFonts w:hint="eastAsia"/>
          <w:bCs/>
          <w:sz w:val="24"/>
          <w:szCs w:val="24"/>
        </w:rPr>
        <w:t>Ｃ</w:t>
      </w:r>
      <w:r w:rsidR="00975331" w:rsidRPr="00975331">
        <w:rPr>
          <w:rFonts w:hint="eastAsia"/>
          <w:bCs/>
          <w:sz w:val="24"/>
          <w:szCs w:val="24"/>
        </w:rPr>
        <w:t>の期間に対応する前年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か月間の売上高等</w:t>
      </w:r>
      <w:r w:rsidR="004470EC">
        <w:rPr>
          <w:rFonts w:hint="eastAsia"/>
          <w:bCs/>
          <w:sz w:val="24"/>
          <w:szCs w:val="24"/>
        </w:rPr>
        <w:t xml:space="preserve">　</w:t>
      </w:r>
      <w:r w:rsidR="00867936" w:rsidRPr="00C56906">
        <w:rPr>
          <w:rFonts w:hint="eastAsia"/>
          <w:bCs/>
          <w:sz w:val="27"/>
          <w:szCs w:val="27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3C45EA" w:rsidRPr="003C45EA" w:rsidRDefault="003C45EA" w:rsidP="00CD5F32">
      <w:pPr>
        <w:spacing w:line="276" w:lineRule="auto"/>
        <w:ind w:leftChars="100" w:left="220" w:firstLineChars="200" w:firstLine="420"/>
        <w:jc w:val="left"/>
        <w:rPr>
          <w:sz w:val="21"/>
          <w:szCs w:val="24"/>
        </w:rPr>
      </w:pPr>
      <w:r w:rsidRPr="003C45EA">
        <w:rPr>
          <w:rFonts w:hint="eastAsia"/>
          <w:sz w:val="21"/>
          <w:szCs w:val="24"/>
        </w:rPr>
        <w:t>※</w:t>
      </w:r>
      <w:r w:rsidR="00E8669B">
        <w:rPr>
          <w:rFonts w:hint="eastAsia"/>
          <w:sz w:val="21"/>
          <w:szCs w:val="24"/>
        </w:rPr>
        <w:t xml:space="preserve">２　</w:t>
      </w:r>
      <w:r w:rsidRPr="003C45EA">
        <w:rPr>
          <w:rFonts w:hint="eastAsia"/>
          <w:sz w:val="21"/>
          <w:szCs w:val="24"/>
        </w:rPr>
        <w:t>複数の業種に属する事業を行っている場合</w:t>
      </w:r>
      <w:r>
        <w:rPr>
          <w:rFonts w:hint="eastAsia"/>
          <w:sz w:val="21"/>
          <w:szCs w:val="24"/>
        </w:rPr>
        <w:t>は</w:t>
      </w:r>
      <w:r w:rsidR="00DB094F">
        <w:rPr>
          <w:rFonts w:hint="eastAsia"/>
          <w:sz w:val="21"/>
          <w:szCs w:val="24"/>
        </w:rPr>
        <w:t>、次の①・②</w:t>
      </w:r>
      <w:r w:rsidRPr="003C45EA">
        <w:rPr>
          <w:rFonts w:hint="eastAsia"/>
          <w:sz w:val="21"/>
          <w:szCs w:val="24"/>
        </w:rPr>
        <w:t>を</w:t>
      </w:r>
      <w:r w:rsidR="00DB094F">
        <w:rPr>
          <w:rFonts w:hint="eastAsia"/>
          <w:sz w:val="21"/>
          <w:szCs w:val="24"/>
        </w:rPr>
        <w:t>併記</w:t>
      </w:r>
      <w:r w:rsidRPr="003C45EA">
        <w:rPr>
          <w:rFonts w:hint="eastAsia"/>
          <w:sz w:val="21"/>
          <w:szCs w:val="24"/>
        </w:rPr>
        <w:t>する。</w:t>
      </w:r>
    </w:p>
    <w:p w:rsidR="00287ADA" w:rsidRPr="003C45EA" w:rsidRDefault="00E8669B" w:rsidP="00E8669B">
      <w:pPr>
        <w:spacing w:line="276" w:lineRule="auto"/>
        <w:ind w:firstLineChars="600" w:firstLine="1260"/>
        <w:jc w:val="left"/>
        <w:rPr>
          <w:sz w:val="24"/>
          <w:szCs w:val="24"/>
        </w:rPr>
      </w:pPr>
      <w:r>
        <w:rPr>
          <w:rFonts w:hint="eastAsia"/>
          <w:sz w:val="21"/>
          <w:szCs w:val="24"/>
        </w:rPr>
        <w:t>①</w:t>
      </w:r>
      <w:r w:rsidR="003C45EA" w:rsidRPr="003C45EA">
        <w:rPr>
          <w:rFonts w:hint="eastAsia"/>
          <w:sz w:val="21"/>
          <w:szCs w:val="24"/>
        </w:rPr>
        <w:t>主たる事業が属する業種の</w:t>
      </w:r>
      <w:r w:rsidR="003C45EA">
        <w:rPr>
          <w:rFonts w:hint="eastAsia"/>
          <w:sz w:val="21"/>
          <w:szCs w:val="24"/>
        </w:rPr>
        <w:t>減少率及び</w:t>
      </w:r>
      <w:r w:rsidR="003C45EA" w:rsidRPr="003C45EA">
        <w:rPr>
          <w:rFonts w:hint="eastAsia"/>
          <w:sz w:val="21"/>
          <w:szCs w:val="24"/>
        </w:rPr>
        <w:t>売上高　②申請者全体の</w:t>
      </w:r>
      <w:r w:rsidR="003C45EA">
        <w:rPr>
          <w:rFonts w:hint="eastAsia"/>
          <w:sz w:val="21"/>
          <w:szCs w:val="24"/>
        </w:rPr>
        <w:t>減少率及び</w:t>
      </w:r>
      <w:r w:rsidR="003C45EA" w:rsidRPr="003C45EA">
        <w:rPr>
          <w:rFonts w:hint="eastAsia"/>
          <w:sz w:val="21"/>
          <w:szCs w:val="24"/>
        </w:rPr>
        <w:t>売上高</w:t>
      </w:r>
    </w:p>
    <w:p w:rsidR="003C45EA" w:rsidRPr="006C55CC" w:rsidRDefault="003C45EA" w:rsidP="00287ADA">
      <w:pPr>
        <w:spacing w:line="276" w:lineRule="auto"/>
        <w:jc w:val="left"/>
        <w:rPr>
          <w:sz w:val="24"/>
          <w:szCs w:val="24"/>
          <w:u w:val="single"/>
        </w:rPr>
      </w:pPr>
    </w:p>
    <w:p w:rsidR="00287ADA" w:rsidRDefault="00287ADA" w:rsidP="000D56AE">
      <w:pPr>
        <w:spacing w:after="120" w:line="276" w:lineRule="auto"/>
        <w:jc w:val="left"/>
        <w:rPr>
          <w:sz w:val="24"/>
          <w:szCs w:val="24"/>
        </w:rPr>
      </w:pPr>
      <w:r w:rsidRPr="00287ADA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売上高等が減少し、又は</w:t>
      </w:r>
      <w:r w:rsidR="00F41D53">
        <w:rPr>
          <w:rFonts w:hint="eastAsia"/>
          <w:sz w:val="24"/>
          <w:szCs w:val="24"/>
        </w:rPr>
        <w:t>減少</w:t>
      </w:r>
      <w:r>
        <w:rPr>
          <w:rFonts w:hint="eastAsia"/>
          <w:sz w:val="24"/>
          <w:szCs w:val="24"/>
        </w:rPr>
        <w:t>すると見込まれる理由</w:t>
      </w:r>
    </w:p>
    <w:p w:rsidR="006C55CC" w:rsidRDefault="00CD5F32" w:rsidP="006C55CC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C55CC" w:rsidRPr="000D56AE" w:rsidRDefault="006C55CC" w:rsidP="004470EC">
      <w:pPr>
        <w:spacing w:line="360" w:lineRule="auto"/>
        <w:jc w:val="left"/>
        <w:rPr>
          <w:sz w:val="24"/>
          <w:szCs w:val="24"/>
        </w:rPr>
      </w:pPr>
    </w:p>
    <w:p w:rsidR="00867936" w:rsidRPr="001C0E83" w:rsidRDefault="000D56AE" w:rsidP="003F620F">
      <w:pPr>
        <w:spacing w:after="120" w:line="276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C31B9" wp14:editId="4B1C4958">
                <wp:simplePos x="0" y="0"/>
                <wp:positionH relativeFrom="column">
                  <wp:posOffset>-205740</wp:posOffset>
                </wp:positionH>
                <wp:positionV relativeFrom="paragraph">
                  <wp:posOffset>281305</wp:posOffset>
                </wp:positionV>
                <wp:extent cx="6534150" cy="21812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22.15pt;width:514.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BseAIAAPo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  <w:r w:rsidR="00C56FBF" w:rsidRPr="00C56FBF">
        <w:rPr>
          <w:rFonts w:hint="eastAsia"/>
          <w:sz w:val="24"/>
          <w:szCs w:val="24"/>
        </w:rPr>
        <w:t>以上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106F4B">
        <w:rPr>
          <w:rFonts w:hint="eastAsia"/>
          <w:sz w:val="24"/>
          <w:szCs w:val="24"/>
        </w:rPr>
        <w:t xml:space="preserve">　　第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（注）本認定書の有効期間：　　　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月　　日から　　</w:t>
      </w:r>
      <w:r w:rsidR="001D05CA" w:rsidRPr="001C0E83">
        <w:rPr>
          <w:rFonts w:hint="eastAsia"/>
          <w:sz w:val="24"/>
          <w:szCs w:val="24"/>
        </w:rPr>
        <w:t xml:space="preserve">　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1C0E83" w:rsidRDefault="00832CDA" w:rsidP="004470EC">
      <w:pPr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習志野市長　　　　　　　　　</w:t>
      </w:r>
    </w:p>
    <w:sectPr w:rsidR="001525DC" w:rsidRPr="001C0E83" w:rsidSect="003F620F">
      <w:pgSz w:w="11906" w:h="16838" w:code="9"/>
      <w:pgMar w:top="851" w:right="1134" w:bottom="426" w:left="1134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AE" w:rsidRDefault="00A72BAE" w:rsidP="001525DC">
      <w:r>
        <w:separator/>
      </w:r>
    </w:p>
  </w:endnote>
  <w:endnote w:type="continuationSeparator" w:id="0">
    <w:p w:rsidR="00A72BAE" w:rsidRDefault="00A72BAE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AE" w:rsidRDefault="00A72BAE" w:rsidP="001525DC">
      <w:r>
        <w:separator/>
      </w:r>
    </w:p>
  </w:footnote>
  <w:footnote w:type="continuationSeparator" w:id="0">
    <w:p w:rsidR="00A72BAE" w:rsidRDefault="00A72BAE" w:rsidP="001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23F"/>
    <w:multiLevelType w:val="hybridMultilevel"/>
    <w:tmpl w:val="BF804850"/>
    <w:lvl w:ilvl="0" w:tplc="00D404A0">
      <w:start w:val="1"/>
      <w:numFmt w:val="irohaFullWidth"/>
      <w:lvlText w:val="（%1）"/>
      <w:lvlJc w:val="left"/>
      <w:pPr>
        <w:ind w:left="14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0D56AE"/>
    <w:rsid w:val="00106F4B"/>
    <w:rsid w:val="0013411D"/>
    <w:rsid w:val="001525DC"/>
    <w:rsid w:val="00192FD9"/>
    <w:rsid w:val="001C0E83"/>
    <w:rsid w:val="001D05CA"/>
    <w:rsid w:val="002218FB"/>
    <w:rsid w:val="00287ADA"/>
    <w:rsid w:val="002C7BFD"/>
    <w:rsid w:val="00345D5C"/>
    <w:rsid w:val="00367CA2"/>
    <w:rsid w:val="00385C13"/>
    <w:rsid w:val="003C45EA"/>
    <w:rsid w:val="003E78F0"/>
    <w:rsid w:val="003F620F"/>
    <w:rsid w:val="004154FA"/>
    <w:rsid w:val="004470EC"/>
    <w:rsid w:val="005710FD"/>
    <w:rsid w:val="00592147"/>
    <w:rsid w:val="006478B5"/>
    <w:rsid w:val="006C55CC"/>
    <w:rsid w:val="006E0ABA"/>
    <w:rsid w:val="00742522"/>
    <w:rsid w:val="007C1C66"/>
    <w:rsid w:val="007F074B"/>
    <w:rsid w:val="008241CB"/>
    <w:rsid w:val="00832CDA"/>
    <w:rsid w:val="00867936"/>
    <w:rsid w:val="008849E8"/>
    <w:rsid w:val="008B03C1"/>
    <w:rsid w:val="009160DB"/>
    <w:rsid w:val="00975331"/>
    <w:rsid w:val="00976740"/>
    <w:rsid w:val="00997223"/>
    <w:rsid w:val="00A054B7"/>
    <w:rsid w:val="00A05D73"/>
    <w:rsid w:val="00A07A68"/>
    <w:rsid w:val="00A54A25"/>
    <w:rsid w:val="00A72BAE"/>
    <w:rsid w:val="00A76725"/>
    <w:rsid w:val="00AA10EC"/>
    <w:rsid w:val="00B56375"/>
    <w:rsid w:val="00C0596F"/>
    <w:rsid w:val="00C554EB"/>
    <w:rsid w:val="00C56906"/>
    <w:rsid w:val="00C56FBF"/>
    <w:rsid w:val="00C67905"/>
    <w:rsid w:val="00C71B29"/>
    <w:rsid w:val="00C82738"/>
    <w:rsid w:val="00CD5F32"/>
    <w:rsid w:val="00DB094F"/>
    <w:rsid w:val="00DD16AC"/>
    <w:rsid w:val="00E734C9"/>
    <w:rsid w:val="00E7555E"/>
    <w:rsid w:val="00E76E51"/>
    <w:rsid w:val="00E8548F"/>
    <w:rsid w:val="00E8669B"/>
    <w:rsid w:val="00EB2EE6"/>
    <w:rsid w:val="00EC2A83"/>
    <w:rsid w:val="00EC7F13"/>
    <w:rsid w:val="00EE64E3"/>
    <w:rsid w:val="00F32AD5"/>
    <w:rsid w:val="00F41D53"/>
    <w:rsid w:val="00F900BC"/>
    <w:rsid w:val="00FA6696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中小企業信用保険法第２条第３項第２号イの規定による認定申請書</vt:lpstr>
      <vt:lpstr>中小企業信用保険法第２条第３項第２号イの規定による認定申請書</vt:lpstr>
    </vt:vector>
  </TitlesOfParts>
  <Company>東芝ユーザ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2018-05-14T01:23:00Z</dcterms:created>
  <dcterms:modified xsi:type="dcterms:W3CDTF">2019-03-28T10:11:00Z</dcterms:modified>
</cp:coreProperties>
</file>