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20" w:rsidRPr="00B74BCD" w:rsidRDefault="00DF6120" w:rsidP="00B74BCD">
      <w:pPr>
        <w:jc w:val="center"/>
        <w:rPr>
          <w:rFonts w:asciiTheme="majorEastAsia" w:eastAsiaTheme="majorEastAsia" w:hAnsiTheme="majorEastAsia"/>
          <w:sz w:val="32"/>
          <w:szCs w:val="32"/>
        </w:rPr>
      </w:pPr>
      <w:r w:rsidRPr="00B74BCD">
        <w:rPr>
          <w:rFonts w:asciiTheme="majorEastAsia" w:eastAsiaTheme="majorEastAsia" w:hAnsiTheme="majorEastAsia" w:hint="eastAsia"/>
          <w:sz w:val="32"/>
          <w:szCs w:val="32"/>
        </w:rPr>
        <w:t>特定事業所集中減算に係る「正当な理由」の判断基準</w:t>
      </w:r>
    </w:p>
    <w:p w:rsidR="00DF6120" w:rsidRPr="00B74BCD" w:rsidRDefault="00103B1C" w:rsidP="00DF6120">
      <w:pPr>
        <w:jc w:val="right"/>
        <w:rPr>
          <w:rFonts w:asciiTheme="majorEastAsia" w:eastAsiaTheme="majorEastAsia" w:hAnsiTheme="majorEastAsia"/>
        </w:rPr>
      </w:pPr>
      <w:r w:rsidRPr="00B74BCD">
        <w:rPr>
          <w:rFonts w:asciiTheme="majorEastAsia" w:eastAsiaTheme="majorEastAsia" w:hAnsiTheme="majorEastAsia" w:hint="eastAsia"/>
        </w:rPr>
        <w:t>平成３０年４</w:t>
      </w:r>
      <w:r w:rsidR="00DF6120" w:rsidRPr="00B74BCD">
        <w:rPr>
          <w:rFonts w:asciiTheme="majorEastAsia" w:eastAsiaTheme="majorEastAsia" w:hAnsiTheme="majorEastAsia" w:hint="eastAsia"/>
        </w:rPr>
        <w:t>月１日</w:t>
      </w:r>
    </w:p>
    <w:p w:rsidR="00DF6120" w:rsidRPr="00B74BCD" w:rsidRDefault="00DF6120" w:rsidP="00DF6120">
      <w:pPr>
        <w:jc w:val="right"/>
        <w:rPr>
          <w:rFonts w:asciiTheme="majorEastAsia" w:eastAsiaTheme="majorEastAsia" w:hAnsiTheme="majorEastAsia"/>
        </w:rPr>
      </w:pPr>
      <w:r w:rsidRPr="00B74BCD">
        <w:rPr>
          <w:rFonts w:asciiTheme="majorEastAsia" w:eastAsiaTheme="majorEastAsia" w:hAnsiTheme="majorEastAsia" w:hint="eastAsia"/>
        </w:rPr>
        <w:t>習志野市役所介護保険課</w:t>
      </w:r>
    </w:p>
    <w:p w:rsidR="00DF6120" w:rsidRPr="00B74BCD" w:rsidRDefault="00DF6120" w:rsidP="00500C14">
      <w:pPr>
        <w:rPr>
          <w:rFonts w:asciiTheme="majorEastAsia" w:eastAsiaTheme="majorEastAsia" w:hAnsiTheme="majorEastAsia"/>
        </w:rPr>
      </w:pPr>
    </w:p>
    <w:p w:rsidR="00500C14" w:rsidRPr="00B74BCD" w:rsidRDefault="00500C14" w:rsidP="00B74BCD">
      <w:pPr>
        <w:ind w:left="240" w:hangingChars="10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１　居宅介護支援事業所の通常の事業実施地域におい</w:t>
      </w:r>
      <w:r w:rsidR="00B74BCD">
        <w:rPr>
          <w:rFonts w:asciiTheme="majorEastAsia" w:eastAsiaTheme="majorEastAsia" w:hAnsiTheme="majorEastAsia" w:hint="eastAsia"/>
          <w:sz w:val="24"/>
          <w:szCs w:val="24"/>
        </w:rPr>
        <w:t>て、「サービス種別ごとの事業所数」が、当該判定期間の初日現在で</w:t>
      </w:r>
      <w:r w:rsidRPr="00B74BCD">
        <w:rPr>
          <w:rFonts w:asciiTheme="majorEastAsia" w:eastAsiaTheme="majorEastAsia" w:hAnsiTheme="majorEastAsia" w:hint="eastAsia"/>
          <w:sz w:val="24"/>
          <w:szCs w:val="24"/>
        </w:rPr>
        <w:t>５事業所未満である場合。</w:t>
      </w:r>
    </w:p>
    <w:p w:rsidR="00500C14" w:rsidRPr="00B74BCD" w:rsidRDefault="00500C14" w:rsidP="00B74BCD">
      <w:pPr>
        <w:ind w:leftChars="100" w:left="450" w:hangingChars="10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※「サービス種別ごとの事業所数」</w:t>
      </w:r>
      <w:r w:rsidR="00B74BCD">
        <w:rPr>
          <w:rFonts w:asciiTheme="majorEastAsia" w:eastAsiaTheme="majorEastAsia" w:hAnsiTheme="majorEastAsia" w:hint="eastAsia"/>
          <w:sz w:val="24"/>
          <w:szCs w:val="24"/>
        </w:rPr>
        <w:t>は、</w:t>
      </w:r>
      <w:r w:rsidRPr="00B74BCD">
        <w:rPr>
          <w:rFonts w:asciiTheme="majorEastAsia" w:eastAsiaTheme="majorEastAsia" w:hAnsiTheme="majorEastAsia" w:hint="eastAsia"/>
          <w:sz w:val="24"/>
          <w:szCs w:val="24"/>
        </w:rPr>
        <w:t>判定期間の</w:t>
      </w:r>
      <w:r w:rsidR="00B74BCD">
        <w:rPr>
          <w:rFonts w:asciiTheme="majorEastAsia" w:eastAsiaTheme="majorEastAsia" w:hAnsiTheme="majorEastAsia" w:hint="eastAsia"/>
          <w:sz w:val="24"/>
          <w:szCs w:val="24"/>
        </w:rPr>
        <w:t>初日現在で、最新の「千葉県介護サービス情報公表システム」や</w:t>
      </w:r>
      <w:r w:rsidRPr="00B74BCD">
        <w:rPr>
          <w:rFonts w:asciiTheme="majorEastAsia" w:eastAsiaTheme="majorEastAsia" w:hAnsiTheme="majorEastAsia" w:hint="eastAsia"/>
          <w:sz w:val="24"/>
          <w:szCs w:val="24"/>
        </w:rPr>
        <w:t>「</w:t>
      </w:r>
      <w:r w:rsidR="00B74BCD">
        <w:rPr>
          <w:rFonts w:asciiTheme="majorEastAsia" w:eastAsiaTheme="majorEastAsia" w:hAnsiTheme="majorEastAsia" w:hint="eastAsia"/>
          <w:sz w:val="24"/>
          <w:szCs w:val="24"/>
        </w:rPr>
        <w:t>習志野市ホームページ</w:t>
      </w:r>
      <w:r w:rsidRPr="00B74BCD">
        <w:rPr>
          <w:rFonts w:asciiTheme="majorEastAsia" w:eastAsiaTheme="majorEastAsia" w:hAnsiTheme="majorEastAsia" w:hint="eastAsia"/>
          <w:sz w:val="24"/>
          <w:szCs w:val="24"/>
        </w:rPr>
        <w:t>」に掲載されている事業所数とする。</w:t>
      </w:r>
    </w:p>
    <w:p w:rsidR="00500C14" w:rsidRPr="00B74BCD" w:rsidRDefault="00500C14" w:rsidP="00500C14">
      <w:pPr>
        <w:rPr>
          <w:rFonts w:asciiTheme="majorEastAsia" w:eastAsiaTheme="majorEastAsia" w:hAnsiTheme="majorEastAsia"/>
          <w:sz w:val="24"/>
          <w:szCs w:val="24"/>
        </w:rPr>
      </w:pPr>
      <w:bookmarkStart w:id="0" w:name="_GoBack"/>
      <w:bookmarkEnd w:id="0"/>
    </w:p>
    <w:p w:rsidR="00500C14" w:rsidRPr="00B74BCD" w:rsidRDefault="00500C14" w:rsidP="00B74BCD">
      <w:pPr>
        <w:ind w:left="240" w:hangingChars="10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２　判定期間の１か月当たりの平均居宅サービス計画件数が２０件以下である場合</w:t>
      </w:r>
      <w:r w:rsidR="00B74BCD">
        <w:rPr>
          <w:rFonts w:asciiTheme="majorEastAsia" w:eastAsiaTheme="majorEastAsia" w:hAnsiTheme="majorEastAsia" w:hint="eastAsia"/>
          <w:sz w:val="24"/>
          <w:szCs w:val="24"/>
        </w:rPr>
        <w:t>。</w:t>
      </w:r>
    </w:p>
    <w:p w:rsidR="00500C14" w:rsidRPr="00B74BCD" w:rsidRDefault="00500C14" w:rsidP="00500C14">
      <w:pPr>
        <w:rPr>
          <w:rFonts w:asciiTheme="majorEastAsia" w:eastAsiaTheme="majorEastAsia" w:hAnsiTheme="majorEastAsia"/>
          <w:sz w:val="24"/>
          <w:szCs w:val="24"/>
        </w:rPr>
      </w:pPr>
    </w:p>
    <w:p w:rsidR="00500C14" w:rsidRPr="00B74BCD" w:rsidRDefault="00500C14" w:rsidP="00B74BCD">
      <w:pPr>
        <w:ind w:left="240" w:hangingChars="10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３　判定期間の１か月当たりの居宅サービス計画のうち、それぞれのサービスが位置付けられた居宅サービス計画の件数が１か月当たり平均１０件以下の場合</w:t>
      </w:r>
      <w:r w:rsidR="00B74BCD">
        <w:rPr>
          <w:rFonts w:asciiTheme="majorEastAsia" w:eastAsiaTheme="majorEastAsia" w:hAnsiTheme="majorEastAsia" w:hint="eastAsia"/>
          <w:sz w:val="24"/>
          <w:szCs w:val="24"/>
        </w:rPr>
        <w:t>。</w:t>
      </w:r>
    </w:p>
    <w:p w:rsidR="00500C14" w:rsidRPr="00B74BCD" w:rsidRDefault="00500C14" w:rsidP="00500C14">
      <w:pPr>
        <w:rPr>
          <w:rFonts w:asciiTheme="majorEastAsia" w:eastAsiaTheme="majorEastAsia" w:hAnsiTheme="majorEastAsia"/>
          <w:sz w:val="24"/>
          <w:szCs w:val="24"/>
        </w:rPr>
      </w:pPr>
    </w:p>
    <w:p w:rsidR="00500C14" w:rsidRPr="00B74BCD" w:rsidRDefault="00500C14" w:rsidP="00500C14">
      <w:pPr>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４　その他正当な理由と市が認めた場合</w:t>
      </w:r>
      <w:r w:rsidR="00B74BCD">
        <w:rPr>
          <w:rFonts w:asciiTheme="majorEastAsia" w:eastAsiaTheme="majorEastAsia" w:hAnsiTheme="majorEastAsia" w:hint="eastAsia"/>
          <w:sz w:val="24"/>
          <w:szCs w:val="24"/>
        </w:rPr>
        <w:t>。</w:t>
      </w:r>
    </w:p>
    <w:p w:rsidR="00500C14" w:rsidRPr="00B74BCD" w:rsidRDefault="00B74BCD" w:rsidP="00B74BCD">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500C14" w:rsidRPr="00B74BCD">
        <w:rPr>
          <w:rFonts w:asciiTheme="majorEastAsia" w:eastAsiaTheme="majorEastAsia" w:hAnsiTheme="majorEastAsia" w:hint="eastAsia"/>
          <w:sz w:val="24"/>
          <w:szCs w:val="24"/>
        </w:rPr>
        <w:t>「サービスの質が高いことによる利用者の希望を勘案した場合などにより特定の事業者に集中していると認められる場合」として、以下のいずれかに該当する場合</w:t>
      </w:r>
      <w:r>
        <w:rPr>
          <w:rFonts w:asciiTheme="majorEastAsia" w:eastAsiaTheme="majorEastAsia" w:hAnsiTheme="majorEastAsia" w:hint="eastAsia"/>
          <w:sz w:val="24"/>
          <w:szCs w:val="24"/>
        </w:rPr>
        <w:t>。</w:t>
      </w:r>
    </w:p>
    <w:p w:rsidR="00500C14" w:rsidRPr="00B74BCD" w:rsidRDefault="00500C14" w:rsidP="00500C14">
      <w:pPr>
        <w:rPr>
          <w:rFonts w:asciiTheme="majorEastAsia" w:eastAsiaTheme="majorEastAsia" w:hAnsiTheme="majorEastAsia"/>
          <w:sz w:val="24"/>
          <w:szCs w:val="24"/>
        </w:rPr>
      </w:pPr>
    </w:p>
    <w:p w:rsidR="00500C14" w:rsidRPr="00B74BCD" w:rsidRDefault="00500C14" w:rsidP="00B74BCD">
      <w:pPr>
        <w:ind w:leftChars="100" w:left="450" w:hangingChars="10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①　当該事業について、「紹介率最高法人」がISOの認証（ISO009001）を取得している場合</w:t>
      </w:r>
      <w:r w:rsidR="00B74BCD">
        <w:rPr>
          <w:rFonts w:asciiTheme="majorEastAsia" w:eastAsiaTheme="majorEastAsia" w:hAnsiTheme="majorEastAsia" w:hint="eastAsia"/>
          <w:sz w:val="24"/>
          <w:szCs w:val="24"/>
        </w:rPr>
        <w:t>。</w:t>
      </w:r>
    </w:p>
    <w:p w:rsidR="00500C14" w:rsidRPr="00B74BCD" w:rsidRDefault="00500C14" w:rsidP="00DF6120">
      <w:pPr>
        <w:ind w:left="48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紹介率最高法人」：居宅介護支援事業所において、各判定期間（前期：３月１日～８月末日、後期：９月１日～２月末日）に作成した居宅サービス計画について、訪問介護サービス等のサービス種別ごとに、当該サービスが位置付けられた居宅サービス計画の数を介護サービス事業者（法人）</w:t>
      </w:r>
      <w:r w:rsidR="00F36B07" w:rsidRPr="00B74BCD">
        <w:rPr>
          <w:rFonts w:asciiTheme="majorEastAsia" w:eastAsiaTheme="majorEastAsia" w:hAnsiTheme="majorEastAsia" w:hint="eastAsia"/>
          <w:sz w:val="24"/>
          <w:szCs w:val="24"/>
        </w:rPr>
        <w:t>別に算出し、最も</w:t>
      </w:r>
      <w:r w:rsidRPr="00B74BCD">
        <w:rPr>
          <w:rFonts w:asciiTheme="majorEastAsia" w:eastAsiaTheme="majorEastAsia" w:hAnsiTheme="majorEastAsia" w:hint="eastAsia"/>
          <w:sz w:val="24"/>
          <w:szCs w:val="24"/>
        </w:rPr>
        <w:t>その件数の多い法人を「紹介率最高法人」という。（以下同じ）</w:t>
      </w:r>
    </w:p>
    <w:p w:rsidR="00500C14" w:rsidRPr="00B74BCD" w:rsidRDefault="00500C14" w:rsidP="00500C14">
      <w:pPr>
        <w:rPr>
          <w:rFonts w:asciiTheme="majorEastAsia" w:eastAsiaTheme="majorEastAsia" w:hAnsiTheme="majorEastAsia"/>
          <w:sz w:val="24"/>
          <w:szCs w:val="24"/>
        </w:rPr>
      </w:pPr>
    </w:p>
    <w:p w:rsidR="00500C14" w:rsidRPr="00B74BCD" w:rsidRDefault="00500C14" w:rsidP="00B74BCD">
      <w:pPr>
        <w:ind w:leftChars="100" w:left="450" w:hangingChars="10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②　当該事業所について、「紹介率最高法人」が、福祉サービス第三者評価の標準項目において、項目別評価コメントにおける実施・未実施項目の数で、実施が９０％以上（端数処理については、小数点</w:t>
      </w:r>
      <w:r w:rsidR="009B776D" w:rsidRPr="00B74BCD">
        <w:rPr>
          <w:rFonts w:asciiTheme="majorEastAsia" w:eastAsiaTheme="majorEastAsia" w:hAnsiTheme="majorEastAsia" w:hint="eastAsia"/>
          <w:sz w:val="24"/>
          <w:szCs w:val="24"/>
        </w:rPr>
        <w:t>以下第２位を四捨五入とする。）である場合</w:t>
      </w:r>
      <w:r w:rsidR="00B74BCD">
        <w:rPr>
          <w:rFonts w:asciiTheme="majorEastAsia" w:eastAsiaTheme="majorEastAsia" w:hAnsiTheme="majorEastAsia" w:hint="eastAsia"/>
          <w:sz w:val="24"/>
          <w:szCs w:val="24"/>
        </w:rPr>
        <w:t>。</w:t>
      </w:r>
    </w:p>
    <w:p w:rsidR="00500C14" w:rsidRPr="00B74BCD" w:rsidRDefault="00500C14" w:rsidP="00DF6120">
      <w:pPr>
        <w:ind w:left="720" w:hanging="72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 xml:space="preserve">　</w:t>
      </w:r>
      <w:r w:rsidR="00DF6120" w:rsidRPr="00B74BCD">
        <w:rPr>
          <w:rFonts w:asciiTheme="majorEastAsia" w:eastAsiaTheme="majorEastAsia" w:hAnsiTheme="majorEastAsia" w:hint="eastAsia"/>
          <w:sz w:val="24"/>
          <w:szCs w:val="24"/>
        </w:rPr>
        <w:t xml:space="preserve">　　　</w:t>
      </w:r>
      <w:r w:rsidRPr="00B74BCD">
        <w:rPr>
          <w:rFonts w:asciiTheme="majorEastAsia" w:eastAsiaTheme="majorEastAsia" w:hAnsiTheme="majorEastAsia" w:hint="eastAsia"/>
          <w:sz w:val="24"/>
          <w:szCs w:val="24"/>
        </w:rPr>
        <w:t>なお、第三者評価の評価確定日が特定事業所集中減算の提出期限より前３年度分までのものとする。</w:t>
      </w:r>
    </w:p>
    <w:p w:rsidR="00500C14" w:rsidRPr="00B74BCD" w:rsidRDefault="00500C14" w:rsidP="00500C14">
      <w:pPr>
        <w:rPr>
          <w:rFonts w:asciiTheme="majorEastAsia" w:eastAsiaTheme="majorEastAsia" w:hAnsiTheme="majorEastAsia"/>
          <w:sz w:val="24"/>
          <w:szCs w:val="24"/>
        </w:rPr>
      </w:pPr>
    </w:p>
    <w:p w:rsidR="00500C14" w:rsidRPr="00B74BCD" w:rsidRDefault="00B74BCD" w:rsidP="00B74BC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当該事業について、「紹介率最高法人」が</w:t>
      </w:r>
      <w:r w:rsidR="00500C14" w:rsidRPr="00B74BCD">
        <w:rPr>
          <w:rFonts w:asciiTheme="majorEastAsia" w:eastAsiaTheme="majorEastAsia" w:hAnsiTheme="majorEastAsia" w:hint="eastAsia"/>
          <w:sz w:val="24"/>
          <w:szCs w:val="24"/>
        </w:rPr>
        <w:t>介護予防・日常生活支援総合事業の第一号通所事業を併せて実施している通所介護事業所</w:t>
      </w:r>
      <w:r>
        <w:rPr>
          <w:rFonts w:asciiTheme="majorEastAsia" w:eastAsiaTheme="majorEastAsia" w:hAnsiTheme="majorEastAsia" w:hint="eastAsia"/>
          <w:sz w:val="24"/>
          <w:szCs w:val="24"/>
        </w:rPr>
        <w:t>（地域密着型通所介護事業所）で、事業所評価加算を算定している場合。</w:t>
      </w:r>
    </w:p>
    <w:p w:rsidR="00500C14" w:rsidRPr="00B74BCD" w:rsidRDefault="00500C14" w:rsidP="00500C14">
      <w:pPr>
        <w:rPr>
          <w:rFonts w:asciiTheme="majorEastAsia" w:eastAsiaTheme="majorEastAsia" w:hAnsiTheme="majorEastAsia"/>
          <w:sz w:val="24"/>
          <w:szCs w:val="24"/>
        </w:rPr>
      </w:pPr>
    </w:p>
    <w:p w:rsidR="00500C14" w:rsidRPr="00B74BCD" w:rsidRDefault="00B74BCD" w:rsidP="00B74BCD">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103B1C" w:rsidRPr="00B74BCD">
        <w:rPr>
          <w:rFonts w:asciiTheme="majorEastAsia" w:eastAsiaTheme="majorEastAsia" w:hAnsiTheme="majorEastAsia" w:hint="eastAsia"/>
          <w:sz w:val="24"/>
          <w:szCs w:val="24"/>
        </w:rPr>
        <w:t>居宅サービス計画作成時点で、次のアからウ</w:t>
      </w:r>
      <w:r w:rsidR="00500C14" w:rsidRPr="00B74BCD">
        <w:rPr>
          <w:rFonts w:asciiTheme="majorEastAsia" w:eastAsiaTheme="majorEastAsia" w:hAnsiTheme="majorEastAsia" w:hint="eastAsia"/>
          <w:sz w:val="24"/>
          <w:szCs w:val="24"/>
        </w:rPr>
        <w:t>に記載の内容のいずれか</w:t>
      </w:r>
      <w:r>
        <w:rPr>
          <w:rFonts w:asciiTheme="majorEastAsia" w:eastAsiaTheme="majorEastAsia" w:hAnsiTheme="majorEastAsia" w:hint="eastAsia"/>
          <w:sz w:val="24"/>
          <w:szCs w:val="24"/>
        </w:rPr>
        <w:t xml:space="preserve">　</w:t>
      </w:r>
      <w:r w:rsidR="00500C14" w:rsidRPr="00B74BCD">
        <w:rPr>
          <w:rFonts w:asciiTheme="majorEastAsia" w:eastAsiaTheme="majorEastAsia" w:hAnsiTheme="majorEastAsia" w:hint="eastAsia"/>
          <w:sz w:val="24"/>
          <w:szCs w:val="24"/>
        </w:rPr>
        <w:t>に該当する居宅サービス計画を除いて再計算した結果、当該事業について、「紹介率最高法人」の計画数が８０％以下になる場合又は各サービス１か月当たりの平均居宅サービス計画件数が１０件以下になる場合</w:t>
      </w:r>
    </w:p>
    <w:p w:rsidR="00500C14" w:rsidRPr="00B74BCD" w:rsidRDefault="00500C14" w:rsidP="00500C14">
      <w:pPr>
        <w:rPr>
          <w:rFonts w:asciiTheme="majorEastAsia" w:eastAsiaTheme="majorEastAsia" w:hAnsiTheme="majorEastAsia"/>
          <w:sz w:val="24"/>
          <w:szCs w:val="24"/>
        </w:rPr>
      </w:pPr>
    </w:p>
    <w:p w:rsidR="00500C14" w:rsidRPr="00B74BCD" w:rsidRDefault="00500C14" w:rsidP="00DF6120">
      <w:pPr>
        <w:ind w:firstLine="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ア　訪問介護サービス</w:t>
      </w:r>
    </w:p>
    <w:p w:rsidR="00500C14" w:rsidRPr="00B74BCD" w:rsidRDefault="00500C14" w:rsidP="00DF6120">
      <w:pPr>
        <w:ind w:left="72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①通院等乗降介助サービスを行っている事業所が、居宅介護支援事業所の通常の事業実施地域に５事業所未満である場合に、これらの事業所において、当該サービスを位置付けている居宅サービス計画</w:t>
      </w:r>
    </w:p>
    <w:p w:rsidR="00500C14" w:rsidRPr="00B74BCD" w:rsidRDefault="00500C14" w:rsidP="00500C14">
      <w:pPr>
        <w:rPr>
          <w:rFonts w:asciiTheme="majorEastAsia" w:eastAsiaTheme="majorEastAsia" w:hAnsiTheme="majorEastAsia"/>
          <w:sz w:val="24"/>
          <w:szCs w:val="24"/>
        </w:rPr>
      </w:pPr>
    </w:p>
    <w:p w:rsidR="00500C14" w:rsidRPr="00B74BCD" w:rsidRDefault="00500C14" w:rsidP="00DF6120">
      <w:pPr>
        <w:ind w:left="72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②夜間、早朝又は休日営業のサービスを行っている事業所が、居宅介護支援事業所の通常の事業実施地域に５事業所未満である場合に、これらの事業所において、当該サービスを位置付けている居宅サービス計画</w:t>
      </w:r>
    </w:p>
    <w:p w:rsidR="00500C14" w:rsidRPr="00B74BCD" w:rsidRDefault="00500C14" w:rsidP="00500C14">
      <w:pPr>
        <w:rPr>
          <w:rFonts w:asciiTheme="majorEastAsia" w:eastAsiaTheme="majorEastAsia" w:hAnsiTheme="majorEastAsia"/>
          <w:sz w:val="24"/>
          <w:szCs w:val="24"/>
        </w:rPr>
      </w:pPr>
    </w:p>
    <w:p w:rsidR="00500C14" w:rsidRPr="00B74BCD" w:rsidRDefault="00500C14" w:rsidP="00DF6120">
      <w:pPr>
        <w:ind w:left="720" w:hanging="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③特定事業所加算を算定している事業所が、居宅介護支援事業所の通常の事業実施地域に５事業所未満である</w:t>
      </w:r>
      <w:r w:rsidR="00B74BCD">
        <w:rPr>
          <w:rFonts w:asciiTheme="majorEastAsia" w:eastAsiaTheme="majorEastAsia" w:hAnsiTheme="majorEastAsia" w:hint="eastAsia"/>
          <w:sz w:val="24"/>
          <w:szCs w:val="24"/>
        </w:rPr>
        <w:t>場合</w:t>
      </w:r>
      <w:r w:rsidRPr="00B74BCD">
        <w:rPr>
          <w:rFonts w:asciiTheme="majorEastAsia" w:eastAsiaTheme="majorEastAsia" w:hAnsiTheme="majorEastAsia" w:hint="eastAsia"/>
          <w:sz w:val="24"/>
          <w:szCs w:val="24"/>
        </w:rPr>
        <w:t>に、要介護度４以上かつ認知症（日常生活自立度のランクⅢ、Ⅳ又はＭ）である者を対象として、当該事業所を位置付けている居宅サービス計画</w:t>
      </w:r>
    </w:p>
    <w:p w:rsidR="00500C14" w:rsidRPr="00B74BCD" w:rsidRDefault="00500C14" w:rsidP="00500C14">
      <w:pPr>
        <w:rPr>
          <w:rFonts w:asciiTheme="majorEastAsia" w:eastAsiaTheme="majorEastAsia" w:hAnsiTheme="majorEastAsia"/>
          <w:sz w:val="24"/>
          <w:szCs w:val="24"/>
        </w:rPr>
      </w:pPr>
    </w:p>
    <w:p w:rsidR="00500C14" w:rsidRPr="00B74BCD" w:rsidRDefault="00500C14" w:rsidP="00B74BCD">
      <w:pPr>
        <w:ind w:firstLineChars="100" w:firstLine="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イ　通所介護サービス</w:t>
      </w:r>
    </w:p>
    <w:p w:rsidR="00500C14" w:rsidRPr="00B74BCD" w:rsidRDefault="00500C14" w:rsidP="00DF6120">
      <w:pPr>
        <w:ind w:firstLine="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時間延長又は休日営業のサービスを行っている事業所が、居宅介護支援事業所の通常の事業実施地域に５事業所未満である場合に、これらの事業所において、当該サービスを位置付けている居宅サービス計画</w:t>
      </w:r>
    </w:p>
    <w:p w:rsidR="00500C14" w:rsidRPr="00B74BCD" w:rsidRDefault="00500C14" w:rsidP="00500C14">
      <w:pPr>
        <w:rPr>
          <w:rFonts w:asciiTheme="majorEastAsia" w:eastAsiaTheme="majorEastAsia" w:hAnsiTheme="majorEastAsia"/>
          <w:sz w:val="24"/>
          <w:szCs w:val="24"/>
        </w:rPr>
      </w:pPr>
    </w:p>
    <w:p w:rsidR="00500C14" w:rsidRPr="00B74BCD" w:rsidRDefault="00103B1C" w:rsidP="00B74BCD">
      <w:pPr>
        <w:ind w:firstLineChars="100" w:firstLine="24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ウ</w:t>
      </w:r>
      <w:r w:rsidR="00500C14" w:rsidRPr="00B74BCD">
        <w:rPr>
          <w:rFonts w:asciiTheme="majorEastAsia" w:eastAsiaTheme="majorEastAsia" w:hAnsiTheme="majorEastAsia" w:hint="eastAsia"/>
          <w:sz w:val="24"/>
          <w:szCs w:val="24"/>
        </w:rPr>
        <w:t xml:space="preserve">　全介護サービス事業種別共通</w:t>
      </w:r>
    </w:p>
    <w:p w:rsidR="00500C14" w:rsidRPr="00B74BCD" w:rsidRDefault="00500C14" w:rsidP="00B74BCD">
      <w:pPr>
        <w:ind w:left="960" w:hanging="48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①　利用者からサービスの質が高いことを理由に、当該サービスを利用したい旨の理由書の提出を受けている場合であって、「地域ケア会議」等に当該利用者の居宅サービス計画を提出し、支援内容についての意見・助言を受けている居宅サービス計画</w:t>
      </w:r>
    </w:p>
    <w:p w:rsidR="008F5039" w:rsidRPr="00B74BCD" w:rsidRDefault="00500C14" w:rsidP="00B74BCD">
      <w:pPr>
        <w:ind w:left="960" w:hanging="480"/>
        <w:rPr>
          <w:rFonts w:asciiTheme="majorEastAsia" w:eastAsiaTheme="majorEastAsia" w:hAnsiTheme="majorEastAsia"/>
          <w:sz w:val="24"/>
          <w:szCs w:val="24"/>
        </w:rPr>
      </w:pPr>
      <w:r w:rsidRPr="00B74BCD">
        <w:rPr>
          <w:rFonts w:asciiTheme="majorEastAsia" w:eastAsiaTheme="majorEastAsia" w:hAnsiTheme="majorEastAsia" w:hint="eastAsia"/>
          <w:sz w:val="24"/>
          <w:szCs w:val="24"/>
        </w:rPr>
        <w:t>②　居宅介護支援事業所が、市町村や地域包括支援センターからの紹介を受けた、支援が困難な者（平成１２年３月３１日以前からの利用者を含む。）が対象である居宅サービス計画</w:t>
      </w:r>
    </w:p>
    <w:sectPr w:rsidR="008F5039" w:rsidRPr="00B74BCD" w:rsidSect="00B74BCD">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2A" w:rsidRDefault="00991F2A" w:rsidP="009E1BBD">
      <w:r>
        <w:separator/>
      </w:r>
    </w:p>
  </w:endnote>
  <w:endnote w:type="continuationSeparator" w:id="0">
    <w:p w:rsidR="00991F2A" w:rsidRDefault="00991F2A" w:rsidP="009E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2A" w:rsidRDefault="00991F2A" w:rsidP="009E1BBD">
      <w:r>
        <w:separator/>
      </w:r>
    </w:p>
  </w:footnote>
  <w:footnote w:type="continuationSeparator" w:id="0">
    <w:p w:rsidR="00991F2A" w:rsidRDefault="00991F2A" w:rsidP="009E1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B79DE"/>
    <w:multiLevelType w:val="hybridMultilevel"/>
    <w:tmpl w:val="992A4518"/>
    <w:lvl w:ilvl="0" w:tplc="0DFCD150">
      <w:start w:val="3"/>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659B445A"/>
    <w:multiLevelType w:val="hybridMultilevel"/>
    <w:tmpl w:val="7F32195E"/>
    <w:lvl w:ilvl="0" w:tplc="7BEA4F0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F6"/>
    <w:rsid w:val="000941BD"/>
    <w:rsid w:val="00103B1C"/>
    <w:rsid w:val="00500C14"/>
    <w:rsid w:val="00585893"/>
    <w:rsid w:val="00707B84"/>
    <w:rsid w:val="007D131A"/>
    <w:rsid w:val="00864449"/>
    <w:rsid w:val="00887B99"/>
    <w:rsid w:val="00991F2A"/>
    <w:rsid w:val="009B776D"/>
    <w:rsid w:val="009E1BBD"/>
    <w:rsid w:val="00B231F2"/>
    <w:rsid w:val="00B74BCD"/>
    <w:rsid w:val="00C741F6"/>
    <w:rsid w:val="00DA4FA6"/>
    <w:rsid w:val="00DF6120"/>
    <w:rsid w:val="00F36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120"/>
  </w:style>
  <w:style w:type="character" w:customStyle="1" w:styleId="a4">
    <w:name w:val="日付 (文字)"/>
    <w:basedOn w:val="a0"/>
    <w:link w:val="a3"/>
    <w:uiPriority w:val="99"/>
    <w:semiHidden/>
    <w:rsid w:val="00DF6120"/>
  </w:style>
  <w:style w:type="paragraph" w:styleId="a5">
    <w:name w:val="List Paragraph"/>
    <w:basedOn w:val="a"/>
    <w:uiPriority w:val="34"/>
    <w:qFormat/>
    <w:rsid w:val="00DF6120"/>
    <w:pPr>
      <w:ind w:left="840"/>
    </w:pPr>
  </w:style>
  <w:style w:type="paragraph" w:styleId="a6">
    <w:name w:val="Balloon Text"/>
    <w:basedOn w:val="a"/>
    <w:link w:val="a7"/>
    <w:uiPriority w:val="99"/>
    <w:semiHidden/>
    <w:unhideWhenUsed/>
    <w:rsid w:val="00DF61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6120"/>
    <w:rPr>
      <w:rFonts w:asciiTheme="majorHAnsi" w:eastAsiaTheme="majorEastAsia" w:hAnsiTheme="majorHAnsi" w:cstheme="majorBidi"/>
      <w:sz w:val="18"/>
      <w:szCs w:val="18"/>
    </w:rPr>
  </w:style>
  <w:style w:type="paragraph" w:styleId="a8">
    <w:name w:val="header"/>
    <w:basedOn w:val="a"/>
    <w:link w:val="a9"/>
    <w:uiPriority w:val="99"/>
    <w:unhideWhenUsed/>
    <w:rsid w:val="009E1BBD"/>
    <w:pPr>
      <w:tabs>
        <w:tab w:val="center" w:pos="4252"/>
        <w:tab w:val="right" w:pos="8504"/>
      </w:tabs>
      <w:snapToGrid w:val="0"/>
    </w:pPr>
  </w:style>
  <w:style w:type="character" w:customStyle="1" w:styleId="a9">
    <w:name w:val="ヘッダー (文字)"/>
    <w:basedOn w:val="a0"/>
    <w:link w:val="a8"/>
    <w:uiPriority w:val="99"/>
    <w:rsid w:val="009E1BBD"/>
  </w:style>
  <w:style w:type="paragraph" w:styleId="aa">
    <w:name w:val="footer"/>
    <w:basedOn w:val="a"/>
    <w:link w:val="ab"/>
    <w:uiPriority w:val="99"/>
    <w:unhideWhenUsed/>
    <w:rsid w:val="009E1BBD"/>
    <w:pPr>
      <w:tabs>
        <w:tab w:val="center" w:pos="4252"/>
        <w:tab w:val="right" w:pos="8504"/>
      </w:tabs>
      <w:snapToGrid w:val="0"/>
    </w:pPr>
  </w:style>
  <w:style w:type="character" w:customStyle="1" w:styleId="ab">
    <w:name w:val="フッター (文字)"/>
    <w:basedOn w:val="a0"/>
    <w:link w:val="aa"/>
    <w:uiPriority w:val="99"/>
    <w:rsid w:val="009E1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F6120"/>
  </w:style>
  <w:style w:type="character" w:customStyle="1" w:styleId="a4">
    <w:name w:val="日付 (文字)"/>
    <w:basedOn w:val="a0"/>
    <w:link w:val="a3"/>
    <w:uiPriority w:val="99"/>
    <w:semiHidden/>
    <w:rsid w:val="00DF6120"/>
  </w:style>
  <w:style w:type="paragraph" w:styleId="a5">
    <w:name w:val="List Paragraph"/>
    <w:basedOn w:val="a"/>
    <w:uiPriority w:val="34"/>
    <w:qFormat/>
    <w:rsid w:val="00DF6120"/>
    <w:pPr>
      <w:ind w:left="840"/>
    </w:pPr>
  </w:style>
  <w:style w:type="paragraph" w:styleId="a6">
    <w:name w:val="Balloon Text"/>
    <w:basedOn w:val="a"/>
    <w:link w:val="a7"/>
    <w:uiPriority w:val="99"/>
    <w:semiHidden/>
    <w:unhideWhenUsed/>
    <w:rsid w:val="00DF61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F6120"/>
    <w:rPr>
      <w:rFonts w:asciiTheme="majorHAnsi" w:eastAsiaTheme="majorEastAsia" w:hAnsiTheme="majorHAnsi" w:cstheme="majorBidi"/>
      <w:sz w:val="18"/>
      <w:szCs w:val="18"/>
    </w:rPr>
  </w:style>
  <w:style w:type="paragraph" w:styleId="a8">
    <w:name w:val="header"/>
    <w:basedOn w:val="a"/>
    <w:link w:val="a9"/>
    <w:uiPriority w:val="99"/>
    <w:unhideWhenUsed/>
    <w:rsid w:val="009E1BBD"/>
    <w:pPr>
      <w:tabs>
        <w:tab w:val="center" w:pos="4252"/>
        <w:tab w:val="right" w:pos="8504"/>
      </w:tabs>
      <w:snapToGrid w:val="0"/>
    </w:pPr>
  </w:style>
  <w:style w:type="character" w:customStyle="1" w:styleId="a9">
    <w:name w:val="ヘッダー (文字)"/>
    <w:basedOn w:val="a0"/>
    <w:link w:val="a8"/>
    <w:uiPriority w:val="99"/>
    <w:rsid w:val="009E1BBD"/>
  </w:style>
  <w:style w:type="paragraph" w:styleId="aa">
    <w:name w:val="footer"/>
    <w:basedOn w:val="a"/>
    <w:link w:val="ab"/>
    <w:uiPriority w:val="99"/>
    <w:unhideWhenUsed/>
    <w:rsid w:val="009E1BBD"/>
    <w:pPr>
      <w:tabs>
        <w:tab w:val="center" w:pos="4252"/>
        <w:tab w:val="right" w:pos="8504"/>
      </w:tabs>
      <w:snapToGrid w:val="0"/>
    </w:pPr>
  </w:style>
  <w:style w:type="character" w:customStyle="1" w:styleId="ab">
    <w:name w:val="フッター (文字)"/>
    <w:basedOn w:val="a0"/>
    <w:link w:val="aa"/>
    <w:uiPriority w:val="99"/>
    <w:rsid w:val="009E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D2172320</Template>
  <TotalTime>0</TotalTime>
  <Pages>2</Pages>
  <Words>247</Words>
  <Characters>1414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須田　ゆかり</dc:creator>
  <cp:lastModifiedBy>User</cp:lastModifiedBy>
  <cp:revision>2</cp:revision>
  <cp:lastPrinted>2018-10-15T01:08:00Z</cp:lastPrinted>
  <dcterms:created xsi:type="dcterms:W3CDTF">2018-10-15T01:08:00Z</dcterms:created>
  <dcterms:modified xsi:type="dcterms:W3CDTF">2018-10-15T01:08:00Z</dcterms:modified>
</cp:coreProperties>
</file>